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3429" w14:textId="44788161" w:rsidR="00887790" w:rsidRPr="00771F45" w:rsidRDefault="00887790" w:rsidP="00771F45">
      <w:pPr>
        <w:pStyle w:val="a3"/>
        <w:tabs>
          <w:tab w:val="left" w:pos="6187"/>
        </w:tabs>
        <w:spacing w:before="58"/>
        <w:ind w:left="0"/>
        <w:rPr>
          <w:spacing w:val="-2"/>
          <w:sz w:val="24"/>
          <w:szCs w:val="24"/>
          <w:lang w:val="ru-RU"/>
        </w:rPr>
      </w:pPr>
      <w:r w:rsidRPr="00771F45">
        <w:rPr>
          <w:spacing w:val="-6"/>
          <w:sz w:val="24"/>
          <w:szCs w:val="24"/>
          <w:lang w:val="ru-RU"/>
        </w:rPr>
        <w:t>УДК:</w:t>
      </w:r>
      <w:r w:rsidRPr="008F064F">
        <w:rPr>
          <w:spacing w:val="-6"/>
          <w:sz w:val="24"/>
          <w:szCs w:val="24"/>
          <w:lang w:val="ru-RU"/>
        </w:rPr>
        <w:t xml:space="preserve"> </w:t>
      </w:r>
      <w:r w:rsidR="008F064F" w:rsidRPr="008F064F">
        <w:rPr>
          <w:spacing w:val="-6"/>
          <w:sz w:val="24"/>
          <w:szCs w:val="24"/>
          <w:lang w:val="ru-RU"/>
        </w:rPr>
        <w:t>519.67</w:t>
      </w:r>
    </w:p>
    <w:p w14:paraId="1A0EF937" w14:textId="77777777" w:rsidR="00887790" w:rsidRPr="00EC6277" w:rsidRDefault="00887790" w:rsidP="00771F45">
      <w:pPr>
        <w:pStyle w:val="a3"/>
        <w:tabs>
          <w:tab w:val="left" w:pos="6187"/>
        </w:tabs>
        <w:spacing w:before="58"/>
        <w:ind w:right="3" w:firstLine="709"/>
        <w:jc w:val="both"/>
        <w:rPr>
          <w:lang w:val="ru-RU"/>
        </w:rPr>
      </w:pPr>
    </w:p>
    <w:p w14:paraId="4B7B712C" w14:textId="77777777" w:rsidR="00887790" w:rsidRPr="00771F45" w:rsidRDefault="00887790" w:rsidP="00771F45">
      <w:pPr>
        <w:pStyle w:val="21"/>
        <w:spacing w:line="240" w:lineRule="auto"/>
        <w:ind w:firstLine="0"/>
      </w:pPr>
      <w:r w:rsidRPr="00771F45">
        <w:t>РАЗРАБОТКА ОСТАТОЧНОЙ НЕЙРОННОЙ СЕТИ ДЛЯ КЛАССИФИКАЦИИ И ДИАГНОСТИКИ РАКА КОЖИ</w:t>
      </w:r>
    </w:p>
    <w:p w14:paraId="59B175AE" w14:textId="77777777" w:rsidR="00887790" w:rsidRPr="00A15E39" w:rsidRDefault="00887790" w:rsidP="00771F45">
      <w:pPr>
        <w:widowControl/>
        <w:autoSpaceDE/>
        <w:autoSpaceDN/>
        <w:ind w:right="3"/>
        <w:jc w:val="center"/>
        <w:rPr>
          <w:b/>
          <w:bCs/>
          <w:lang w:val="ru-RU" w:eastAsia="ru-RU"/>
        </w:rPr>
      </w:pPr>
    </w:p>
    <w:p w14:paraId="07FC861B" w14:textId="77777777" w:rsidR="00887790" w:rsidRPr="00A15E39" w:rsidRDefault="00887790" w:rsidP="00771F45">
      <w:pPr>
        <w:widowControl/>
        <w:autoSpaceDE/>
        <w:autoSpaceDN/>
        <w:ind w:right="3"/>
        <w:jc w:val="center"/>
        <w:rPr>
          <w:b/>
          <w:szCs w:val="20"/>
          <w:lang w:val="ru-RU" w:eastAsia="ru-RU"/>
        </w:rPr>
      </w:pPr>
      <w:r w:rsidRPr="00A15E39">
        <w:rPr>
          <w:b/>
          <w:szCs w:val="20"/>
          <w:lang w:val="ru-RU" w:eastAsia="ru-RU"/>
        </w:rPr>
        <w:t>В.В. Насыров</w:t>
      </w:r>
    </w:p>
    <w:p w14:paraId="7DB170E1" w14:textId="77777777" w:rsidR="00887790" w:rsidRPr="00A15E39" w:rsidRDefault="00887790" w:rsidP="00887790">
      <w:pPr>
        <w:widowControl/>
        <w:autoSpaceDE/>
        <w:autoSpaceDN/>
        <w:spacing w:line="300" w:lineRule="auto"/>
        <w:ind w:right="3" w:firstLine="709"/>
        <w:jc w:val="both"/>
        <w:rPr>
          <w:b/>
          <w:szCs w:val="20"/>
          <w:lang w:val="ru-RU" w:eastAsia="ru-RU"/>
        </w:rPr>
      </w:pPr>
    </w:p>
    <w:p w14:paraId="1B4454FC" w14:textId="77777777" w:rsidR="00887790" w:rsidRPr="00A15E39" w:rsidRDefault="00887790" w:rsidP="00771F45">
      <w:pPr>
        <w:widowControl/>
        <w:autoSpaceDE/>
        <w:autoSpaceDN/>
        <w:spacing w:line="300" w:lineRule="auto"/>
        <w:ind w:right="3"/>
        <w:jc w:val="center"/>
        <w:rPr>
          <w:i/>
          <w:iCs/>
          <w:lang w:val="ru-RU" w:eastAsia="ru-RU"/>
        </w:rPr>
      </w:pPr>
      <w:r w:rsidRPr="00A15E39">
        <w:rPr>
          <w:i/>
          <w:iCs/>
          <w:lang w:val="ru-RU" w:eastAsia="ru-RU"/>
        </w:rPr>
        <w:t>ФГБОУ ВО «Тихоокеанский государственный университет» (г. Хабаровск)</w:t>
      </w:r>
    </w:p>
    <w:p w14:paraId="277D1B18" w14:textId="77777777" w:rsidR="00887790" w:rsidRPr="00A15E39" w:rsidRDefault="00562FE0" w:rsidP="00771F45">
      <w:pPr>
        <w:widowControl/>
        <w:autoSpaceDE/>
        <w:autoSpaceDN/>
        <w:spacing w:line="300" w:lineRule="auto"/>
        <w:ind w:right="3"/>
        <w:jc w:val="center"/>
        <w:rPr>
          <w:i/>
          <w:iCs/>
          <w:lang w:val="ru-RU" w:eastAsia="ru-RU"/>
        </w:rPr>
      </w:pPr>
      <w:hyperlink r:id="rId7" w:history="1">
        <w:r w:rsidR="00887790" w:rsidRPr="00A15E39">
          <w:rPr>
            <w:i/>
            <w:iCs/>
            <w:lang w:val="ru-RU" w:eastAsia="ru-RU"/>
          </w:rPr>
          <w:t>000612@pnu.edu.ru</w:t>
        </w:r>
      </w:hyperlink>
    </w:p>
    <w:p w14:paraId="05852F81" w14:textId="77777777" w:rsidR="00887790" w:rsidRPr="00771F45" w:rsidRDefault="00887790" w:rsidP="00887790">
      <w:pPr>
        <w:widowControl/>
        <w:autoSpaceDE/>
        <w:autoSpaceDN/>
        <w:spacing w:after="180" w:line="300" w:lineRule="auto"/>
        <w:ind w:left="567" w:right="3" w:firstLine="709"/>
        <w:jc w:val="both"/>
        <w:rPr>
          <w:szCs w:val="24"/>
          <w:lang w:val="ru-RU" w:eastAsia="ru-RU"/>
        </w:rPr>
      </w:pPr>
    </w:p>
    <w:p w14:paraId="617C1BC9" w14:textId="77777777" w:rsidR="00887790" w:rsidRPr="00771F45" w:rsidRDefault="00887790" w:rsidP="00771F45">
      <w:pPr>
        <w:widowControl/>
        <w:autoSpaceDE/>
        <w:autoSpaceDN/>
        <w:ind w:firstLine="706"/>
        <w:jc w:val="both"/>
        <w:rPr>
          <w:lang w:val="ru-RU"/>
        </w:rPr>
      </w:pPr>
      <w:r w:rsidRPr="00771F45">
        <w:rPr>
          <w:i/>
          <w:lang w:val="ru-RU" w:eastAsia="ru-RU"/>
        </w:rPr>
        <w:t>В работе описан</w:t>
      </w:r>
      <w:r w:rsidR="002C6337" w:rsidRPr="00771F45">
        <w:rPr>
          <w:i/>
          <w:lang w:val="ru-RU" w:eastAsia="ru-RU"/>
        </w:rPr>
        <w:t>о</w:t>
      </w:r>
      <w:r w:rsidRPr="00771F45">
        <w:rPr>
          <w:i/>
          <w:lang w:val="ru-RU" w:eastAsia="ru-RU"/>
        </w:rPr>
        <w:t xml:space="preserve"> </w:t>
      </w:r>
      <w:r w:rsidR="002C6337" w:rsidRPr="00771F45">
        <w:rPr>
          <w:i/>
          <w:lang w:val="ru-RU" w:eastAsia="ru-RU"/>
        </w:rPr>
        <w:t xml:space="preserve">применение </w:t>
      </w:r>
      <w:r w:rsidRPr="00771F45">
        <w:rPr>
          <w:i/>
          <w:lang w:val="ru-RU" w:eastAsia="ru-RU"/>
        </w:rPr>
        <w:t>остаточн</w:t>
      </w:r>
      <w:r w:rsidR="002C6337" w:rsidRPr="00771F45">
        <w:rPr>
          <w:i/>
          <w:lang w:val="ru-RU" w:eastAsia="ru-RU"/>
        </w:rPr>
        <w:t>ой</w:t>
      </w:r>
      <w:r w:rsidRPr="00771F45">
        <w:rPr>
          <w:i/>
          <w:lang w:val="ru-RU" w:eastAsia="ru-RU"/>
        </w:rPr>
        <w:t xml:space="preserve"> нейронн</w:t>
      </w:r>
      <w:r w:rsidR="002C6337" w:rsidRPr="00771F45">
        <w:rPr>
          <w:i/>
          <w:lang w:val="ru-RU" w:eastAsia="ru-RU"/>
        </w:rPr>
        <w:t>ой</w:t>
      </w:r>
      <w:r w:rsidRPr="00771F45">
        <w:rPr>
          <w:i/>
          <w:lang w:val="ru-RU" w:eastAsia="ru-RU"/>
        </w:rPr>
        <w:t xml:space="preserve"> сет</w:t>
      </w:r>
      <w:r w:rsidR="002C6337" w:rsidRPr="00771F45">
        <w:rPr>
          <w:i/>
          <w:lang w:val="ru-RU" w:eastAsia="ru-RU"/>
        </w:rPr>
        <w:t>и</w:t>
      </w:r>
      <w:r w:rsidRPr="00771F45">
        <w:rPr>
          <w:i/>
          <w:lang w:val="ru-RU" w:eastAsia="ru-RU"/>
        </w:rPr>
        <w:t xml:space="preserve"> (</w:t>
      </w:r>
      <w:proofErr w:type="spellStart"/>
      <w:r w:rsidRPr="00771F45">
        <w:rPr>
          <w:i/>
          <w:lang w:eastAsia="ru-RU"/>
        </w:rPr>
        <w:t>ResNet</w:t>
      </w:r>
      <w:proofErr w:type="spellEnd"/>
      <w:r w:rsidRPr="00771F45">
        <w:rPr>
          <w:i/>
          <w:lang w:val="ru-RU" w:eastAsia="ru-RU"/>
        </w:rPr>
        <w:t>)</w:t>
      </w:r>
      <w:r w:rsidR="002C6337" w:rsidRPr="00771F45">
        <w:rPr>
          <w:i/>
          <w:lang w:val="ru-RU" w:eastAsia="ru-RU"/>
        </w:rPr>
        <w:t>,</w:t>
      </w:r>
      <w:r w:rsidRPr="00771F45">
        <w:rPr>
          <w:i/>
          <w:lang w:val="ru-RU" w:eastAsia="ru-RU"/>
        </w:rPr>
        <w:t xml:space="preserve"> разработанная для классификации</w:t>
      </w:r>
      <w:r w:rsidRPr="00771F45">
        <w:rPr>
          <w:lang w:val="ru-RU"/>
        </w:rPr>
        <w:t xml:space="preserve"> </w:t>
      </w:r>
      <w:r w:rsidRPr="00771F45">
        <w:rPr>
          <w:i/>
          <w:lang w:val="ru-RU" w:eastAsia="ru-RU"/>
        </w:rPr>
        <w:t>дерматоскопических изображений кожных образований, с целью предварительной диагностики раковых заболеваний кожи.</w:t>
      </w:r>
    </w:p>
    <w:p w14:paraId="7142E980" w14:textId="77777777" w:rsidR="00887790" w:rsidRPr="00771F45" w:rsidRDefault="00887790" w:rsidP="00771F45">
      <w:pPr>
        <w:widowControl/>
        <w:autoSpaceDE/>
        <w:autoSpaceDN/>
        <w:ind w:firstLine="709"/>
        <w:jc w:val="both"/>
        <w:rPr>
          <w:b/>
          <w:bCs/>
          <w:lang w:val="ru-RU" w:eastAsia="ru-RU"/>
        </w:rPr>
      </w:pPr>
    </w:p>
    <w:p w14:paraId="2F04BA87" w14:textId="77777777" w:rsidR="00887790" w:rsidRPr="00771F45" w:rsidRDefault="002A5546" w:rsidP="00771F45">
      <w:pPr>
        <w:pStyle w:val="23"/>
        <w:spacing w:line="240" w:lineRule="auto"/>
        <w:ind w:right="0"/>
      </w:pPr>
      <w:r w:rsidRPr="00771F45">
        <w:t>DEVELOPMENT OF A RESIDUAL NEURAL NETWORK FOR CLASSIFICATION AND DIAGNOSIS OF SKIN CANCER</w:t>
      </w:r>
    </w:p>
    <w:p w14:paraId="63749D97" w14:textId="77777777" w:rsidR="002A5546" w:rsidRPr="00A15E39" w:rsidRDefault="002A5546" w:rsidP="00771F45">
      <w:pPr>
        <w:widowControl/>
        <w:autoSpaceDE/>
        <w:autoSpaceDN/>
        <w:jc w:val="center"/>
        <w:rPr>
          <w:b/>
          <w:bCs/>
          <w:lang w:eastAsia="ru-RU"/>
        </w:rPr>
      </w:pPr>
    </w:p>
    <w:p w14:paraId="0BCE8DD0" w14:textId="77777777" w:rsidR="00887790" w:rsidRPr="00A15E39" w:rsidRDefault="00887790" w:rsidP="00771F45">
      <w:pPr>
        <w:widowControl/>
        <w:autoSpaceDE/>
        <w:autoSpaceDN/>
        <w:jc w:val="center"/>
        <w:rPr>
          <w:b/>
          <w:szCs w:val="20"/>
          <w:lang w:eastAsia="ru-RU"/>
        </w:rPr>
      </w:pPr>
      <w:r w:rsidRPr="00A15E39">
        <w:rPr>
          <w:b/>
          <w:szCs w:val="20"/>
          <w:lang w:eastAsia="ru-RU"/>
        </w:rPr>
        <w:t>V.V. Nasyrov</w:t>
      </w:r>
    </w:p>
    <w:p w14:paraId="0E2323E1" w14:textId="77777777" w:rsidR="00887790" w:rsidRPr="00A15E39" w:rsidRDefault="00887790" w:rsidP="00771F45">
      <w:pPr>
        <w:widowControl/>
        <w:autoSpaceDE/>
        <w:autoSpaceDN/>
        <w:spacing w:line="300" w:lineRule="auto"/>
        <w:ind w:right="3"/>
        <w:jc w:val="center"/>
        <w:rPr>
          <w:b/>
          <w:szCs w:val="20"/>
          <w:lang w:eastAsia="ru-RU"/>
        </w:rPr>
      </w:pPr>
    </w:p>
    <w:p w14:paraId="752434DE" w14:textId="77777777" w:rsidR="00887790" w:rsidRPr="00A15E39" w:rsidRDefault="00887790" w:rsidP="00771F45">
      <w:pPr>
        <w:widowControl/>
        <w:autoSpaceDE/>
        <w:autoSpaceDN/>
        <w:spacing w:line="300" w:lineRule="auto"/>
        <w:ind w:right="3"/>
        <w:jc w:val="center"/>
        <w:rPr>
          <w:lang w:eastAsia="ru-RU"/>
        </w:rPr>
      </w:pPr>
      <w:r w:rsidRPr="00A15E39">
        <w:rPr>
          <w:lang w:eastAsia="ru-RU"/>
        </w:rPr>
        <w:t>Pacific National University (Khabarovsk)</w:t>
      </w:r>
    </w:p>
    <w:p w14:paraId="090D2974" w14:textId="77777777" w:rsidR="00887790" w:rsidRPr="002A336D" w:rsidRDefault="00562FE0" w:rsidP="00771F45">
      <w:pPr>
        <w:widowControl/>
        <w:autoSpaceDE/>
        <w:autoSpaceDN/>
        <w:spacing w:line="300" w:lineRule="auto"/>
        <w:ind w:right="3"/>
        <w:jc w:val="center"/>
        <w:rPr>
          <w:i/>
          <w:iCs/>
          <w:lang w:eastAsia="ru-RU"/>
        </w:rPr>
      </w:pPr>
      <w:hyperlink r:id="rId8" w:history="1">
        <w:r w:rsidR="00887790" w:rsidRPr="002A336D">
          <w:rPr>
            <w:i/>
            <w:iCs/>
            <w:lang w:eastAsia="ru-RU"/>
          </w:rPr>
          <w:t>000612@pnu.edu.ru</w:t>
        </w:r>
      </w:hyperlink>
    </w:p>
    <w:p w14:paraId="58FC03E8" w14:textId="77777777" w:rsidR="00887790" w:rsidRPr="00A15E39" w:rsidRDefault="00887790" w:rsidP="00887790">
      <w:pPr>
        <w:widowControl/>
        <w:autoSpaceDE/>
        <w:autoSpaceDN/>
        <w:spacing w:line="300" w:lineRule="auto"/>
        <w:ind w:right="3" w:firstLine="709"/>
        <w:jc w:val="both"/>
        <w:rPr>
          <w:i/>
          <w:lang w:eastAsia="ru-RU"/>
        </w:rPr>
      </w:pPr>
    </w:p>
    <w:p w14:paraId="572EC108" w14:textId="77777777" w:rsidR="00887790" w:rsidRPr="00771F45" w:rsidRDefault="002A5546" w:rsidP="00771F45">
      <w:pPr>
        <w:pStyle w:val="31"/>
      </w:pPr>
      <w:r w:rsidRPr="00771F45">
        <w:t>The paper describes a residual neural network (</w:t>
      </w:r>
      <w:proofErr w:type="spellStart"/>
      <w:r w:rsidRPr="00771F45">
        <w:t>ResNet</w:t>
      </w:r>
      <w:proofErr w:type="spellEnd"/>
      <w:r w:rsidRPr="00771F45">
        <w:t>) developed for classifying dermoscopic images of skin formations for the purpose of preliminary diagnosis of skin cancers.</w:t>
      </w:r>
    </w:p>
    <w:p w14:paraId="37B0435F" w14:textId="77777777" w:rsidR="00887790" w:rsidRDefault="00887790">
      <w:pPr>
        <w:spacing w:before="1"/>
        <w:ind w:left="378" w:right="375"/>
        <w:jc w:val="center"/>
        <w:rPr>
          <w:b/>
        </w:rPr>
      </w:pPr>
    </w:p>
    <w:p w14:paraId="001569D5" w14:textId="0E172FB9" w:rsidR="00CF30A8" w:rsidRPr="00771F45" w:rsidRDefault="00BB695B" w:rsidP="00E53620">
      <w:pPr>
        <w:ind w:firstLine="709"/>
        <w:jc w:val="both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 xml:space="preserve">По </w:t>
      </w:r>
      <w:r w:rsidR="009C6786" w:rsidRPr="00771F45">
        <w:rPr>
          <w:sz w:val="24"/>
          <w:szCs w:val="24"/>
          <w:lang w:val="ru-RU"/>
        </w:rPr>
        <w:t xml:space="preserve">обновленным </w:t>
      </w:r>
      <w:r w:rsidR="001D6E0A" w:rsidRPr="00771F45">
        <w:rPr>
          <w:sz w:val="24"/>
          <w:szCs w:val="24"/>
          <w:lang w:val="ru-RU"/>
        </w:rPr>
        <w:t xml:space="preserve">в 2024 г. </w:t>
      </w:r>
      <w:r w:rsidRPr="00771F45">
        <w:rPr>
          <w:sz w:val="24"/>
          <w:szCs w:val="24"/>
          <w:lang w:val="ru-RU"/>
        </w:rPr>
        <w:t xml:space="preserve">данным </w:t>
      </w:r>
      <w:r w:rsidR="009C6786" w:rsidRPr="00771F45">
        <w:rPr>
          <w:sz w:val="24"/>
          <w:szCs w:val="24"/>
          <w:lang w:val="ru-RU"/>
        </w:rPr>
        <w:t>базы данных GLOBOCAN 2022 [1]</w:t>
      </w:r>
      <w:r w:rsidR="001D6E0A" w:rsidRPr="00771F45">
        <w:rPr>
          <w:sz w:val="24"/>
          <w:szCs w:val="24"/>
          <w:lang w:val="ru-RU"/>
        </w:rPr>
        <w:t>,</w:t>
      </w:r>
      <w:r w:rsidR="009C6786" w:rsidRPr="00771F45">
        <w:rPr>
          <w:sz w:val="24"/>
          <w:szCs w:val="24"/>
          <w:lang w:val="ru-RU"/>
        </w:rPr>
        <w:t xml:space="preserve"> </w:t>
      </w:r>
      <w:r w:rsidR="001D6E0A" w:rsidRPr="00771F45">
        <w:rPr>
          <w:sz w:val="24"/>
          <w:szCs w:val="24"/>
          <w:lang w:val="ru-RU"/>
        </w:rPr>
        <w:t>которые приводятся М</w:t>
      </w:r>
      <w:r w:rsidRPr="00771F45">
        <w:rPr>
          <w:sz w:val="24"/>
          <w:szCs w:val="24"/>
          <w:lang w:val="ru-RU"/>
        </w:rPr>
        <w:t>еждународн</w:t>
      </w:r>
      <w:r w:rsidR="001D6E0A" w:rsidRPr="00771F45">
        <w:rPr>
          <w:sz w:val="24"/>
          <w:szCs w:val="24"/>
          <w:lang w:val="ru-RU"/>
        </w:rPr>
        <w:t>ым</w:t>
      </w:r>
      <w:r w:rsidRPr="00771F45">
        <w:rPr>
          <w:sz w:val="24"/>
          <w:szCs w:val="24"/>
          <w:lang w:val="ru-RU"/>
        </w:rPr>
        <w:t xml:space="preserve"> агентств</w:t>
      </w:r>
      <w:r w:rsidR="001D6E0A" w:rsidRPr="00771F45">
        <w:rPr>
          <w:sz w:val="24"/>
          <w:szCs w:val="24"/>
          <w:lang w:val="ru-RU"/>
        </w:rPr>
        <w:t>ом</w:t>
      </w:r>
      <w:r w:rsidRPr="00771F45">
        <w:rPr>
          <w:sz w:val="24"/>
          <w:szCs w:val="24"/>
          <w:lang w:val="ru-RU"/>
        </w:rPr>
        <w:t xml:space="preserve"> по изучению рака (IAR</w:t>
      </w:r>
      <w:r w:rsidRPr="00E53620">
        <w:rPr>
          <w:sz w:val="24"/>
          <w:szCs w:val="24"/>
          <w:lang w:val="ru-RU"/>
        </w:rPr>
        <w:t>C</w:t>
      </w:r>
      <w:r w:rsidRPr="00771F45">
        <w:rPr>
          <w:sz w:val="24"/>
          <w:szCs w:val="24"/>
          <w:lang w:val="ru-RU"/>
        </w:rPr>
        <w:t xml:space="preserve">) </w:t>
      </w:r>
      <w:r w:rsidR="001D6E0A" w:rsidRPr="00771F45">
        <w:rPr>
          <w:sz w:val="24"/>
          <w:szCs w:val="24"/>
          <w:lang w:val="ru-RU"/>
        </w:rPr>
        <w:t xml:space="preserve">[2], </w:t>
      </w:r>
      <w:r w:rsidRPr="00771F45">
        <w:rPr>
          <w:sz w:val="24"/>
          <w:szCs w:val="24"/>
          <w:lang w:val="ru-RU"/>
        </w:rPr>
        <w:t xml:space="preserve">злокачественные новообразования кожи являются </w:t>
      </w:r>
      <w:r w:rsidR="00964B75" w:rsidRPr="00771F45">
        <w:rPr>
          <w:sz w:val="24"/>
          <w:szCs w:val="24"/>
          <w:lang w:val="ru-RU"/>
        </w:rPr>
        <w:t>одной из</w:t>
      </w:r>
      <w:r w:rsidRPr="00771F45">
        <w:rPr>
          <w:sz w:val="24"/>
          <w:szCs w:val="24"/>
          <w:lang w:val="ru-RU"/>
        </w:rPr>
        <w:t xml:space="preserve"> </w:t>
      </w:r>
      <w:r w:rsidR="00964B75" w:rsidRPr="00771F45">
        <w:rPr>
          <w:sz w:val="24"/>
          <w:szCs w:val="24"/>
          <w:lang w:val="ru-RU"/>
        </w:rPr>
        <w:t xml:space="preserve">достаточно </w:t>
      </w:r>
      <w:r w:rsidRPr="00771F45">
        <w:rPr>
          <w:sz w:val="24"/>
          <w:szCs w:val="24"/>
          <w:lang w:val="ru-RU"/>
        </w:rPr>
        <w:t>распростране</w:t>
      </w:r>
      <w:r w:rsidR="00964B75" w:rsidRPr="00771F45">
        <w:rPr>
          <w:sz w:val="24"/>
          <w:szCs w:val="24"/>
          <w:lang w:val="ru-RU"/>
        </w:rPr>
        <w:t>нных</w:t>
      </w:r>
      <w:r w:rsidRPr="00771F45">
        <w:rPr>
          <w:sz w:val="24"/>
          <w:szCs w:val="24"/>
          <w:lang w:val="ru-RU"/>
        </w:rPr>
        <w:t xml:space="preserve"> форм онкологических заболеваний в мире.</w:t>
      </w:r>
      <w:r w:rsidR="00CF30A8" w:rsidRPr="00771F45">
        <w:rPr>
          <w:sz w:val="24"/>
          <w:szCs w:val="24"/>
          <w:lang w:val="ru-RU"/>
        </w:rPr>
        <w:t xml:space="preserve"> Поэтому развитие способов ранней диагностики одного их самых опасных видов рака кожи</w:t>
      </w:r>
      <w:r w:rsidR="00964B75" w:rsidRPr="00771F45">
        <w:rPr>
          <w:sz w:val="24"/>
          <w:szCs w:val="24"/>
          <w:lang w:val="ru-RU"/>
        </w:rPr>
        <w:t xml:space="preserve"> –</w:t>
      </w:r>
      <w:r w:rsidR="00CF30A8" w:rsidRPr="00771F45">
        <w:rPr>
          <w:sz w:val="24"/>
          <w:szCs w:val="24"/>
          <w:lang w:val="ru-RU"/>
        </w:rPr>
        <w:t xml:space="preserve"> </w:t>
      </w:r>
      <w:r w:rsidR="004E1F03" w:rsidRPr="00771F45">
        <w:rPr>
          <w:sz w:val="24"/>
          <w:szCs w:val="24"/>
          <w:lang w:val="ru-RU"/>
        </w:rPr>
        <w:t>злокачественн</w:t>
      </w:r>
      <w:r w:rsidR="00CF30A8" w:rsidRPr="00771F45">
        <w:rPr>
          <w:sz w:val="24"/>
          <w:szCs w:val="24"/>
          <w:lang w:val="ru-RU"/>
        </w:rPr>
        <w:t>ой</w:t>
      </w:r>
      <w:r w:rsidR="004E1F03" w:rsidRPr="00771F45">
        <w:rPr>
          <w:sz w:val="24"/>
          <w:szCs w:val="24"/>
          <w:lang w:val="ru-RU"/>
        </w:rPr>
        <w:t xml:space="preserve"> меланом</w:t>
      </w:r>
      <w:r w:rsidR="00964B75" w:rsidRPr="00771F45">
        <w:rPr>
          <w:sz w:val="24"/>
          <w:szCs w:val="24"/>
          <w:lang w:val="ru-RU"/>
        </w:rPr>
        <w:t>ы –</w:t>
      </w:r>
      <w:r w:rsidR="004E1F03" w:rsidRPr="00771F45">
        <w:rPr>
          <w:sz w:val="24"/>
          <w:szCs w:val="24"/>
          <w:lang w:val="ru-RU"/>
        </w:rPr>
        <w:t xml:space="preserve"> является </w:t>
      </w:r>
      <w:r w:rsidR="00CF30A8" w:rsidRPr="00771F45">
        <w:rPr>
          <w:sz w:val="24"/>
          <w:szCs w:val="24"/>
          <w:lang w:val="ru-RU"/>
        </w:rPr>
        <w:t xml:space="preserve">крайне актуальной задачей. </w:t>
      </w:r>
    </w:p>
    <w:p w14:paraId="5089CD72" w14:textId="652FA84D" w:rsidR="00A0106C" w:rsidRPr="00771F45" w:rsidRDefault="00FD5370" w:rsidP="00E53620">
      <w:pPr>
        <w:ind w:firstLine="709"/>
        <w:jc w:val="both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 xml:space="preserve">В настоящее время </w:t>
      </w:r>
      <w:r w:rsidR="0050635F" w:rsidRPr="00771F45">
        <w:rPr>
          <w:sz w:val="24"/>
          <w:szCs w:val="24"/>
          <w:lang w:val="ru-RU"/>
        </w:rPr>
        <w:t xml:space="preserve">основным стандартом </w:t>
      </w:r>
      <w:r w:rsidRPr="00771F45">
        <w:rPr>
          <w:sz w:val="24"/>
          <w:szCs w:val="24"/>
          <w:lang w:val="ru-RU"/>
        </w:rPr>
        <w:t xml:space="preserve">диагностики новообразований является </w:t>
      </w:r>
      <w:r w:rsidR="00CF30A8" w:rsidRPr="00771F45">
        <w:rPr>
          <w:sz w:val="24"/>
          <w:szCs w:val="24"/>
          <w:lang w:val="ru-RU"/>
        </w:rPr>
        <w:t>гистологическое исследование</w:t>
      </w:r>
      <w:r w:rsidR="0050635F" w:rsidRPr="00771F45">
        <w:rPr>
          <w:sz w:val="24"/>
          <w:szCs w:val="24"/>
          <w:lang w:val="ru-RU"/>
        </w:rPr>
        <w:t xml:space="preserve">. Однако, этот метод не лишен известных недостатков: в силу различных причин есть </w:t>
      </w:r>
      <w:r w:rsidR="00B329C9" w:rsidRPr="00771F45">
        <w:rPr>
          <w:sz w:val="24"/>
          <w:szCs w:val="24"/>
          <w:lang w:val="ru-RU"/>
        </w:rPr>
        <w:t>вероятность</w:t>
      </w:r>
      <w:r w:rsidR="0050635F" w:rsidRPr="00771F45">
        <w:rPr>
          <w:sz w:val="24"/>
          <w:szCs w:val="24"/>
          <w:lang w:val="ru-RU"/>
        </w:rPr>
        <w:t xml:space="preserve"> постановки неверного диагно</w:t>
      </w:r>
      <w:r w:rsidRPr="00771F45">
        <w:rPr>
          <w:sz w:val="24"/>
          <w:szCs w:val="24"/>
          <w:lang w:val="ru-RU"/>
        </w:rPr>
        <w:t>за</w:t>
      </w:r>
      <w:r w:rsidR="0050635F" w:rsidRPr="00771F45">
        <w:rPr>
          <w:sz w:val="24"/>
          <w:szCs w:val="24"/>
          <w:lang w:val="ru-RU"/>
        </w:rPr>
        <w:t xml:space="preserve"> [3]; забор биоптата из организма пациента</w:t>
      </w:r>
      <w:r w:rsidR="00CF30A8" w:rsidRPr="00771F45">
        <w:rPr>
          <w:sz w:val="24"/>
          <w:szCs w:val="24"/>
          <w:lang w:val="ru-RU"/>
        </w:rPr>
        <w:t xml:space="preserve"> может </w:t>
      </w:r>
      <w:r w:rsidR="00964B75" w:rsidRPr="00771F45">
        <w:rPr>
          <w:sz w:val="24"/>
          <w:szCs w:val="24"/>
          <w:lang w:val="ru-RU"/>
        </w:rPr>
        <w:t xml:space="preserve">также </w:t>
      </w:r>
      <w:r w:rsidR="00CF30A8" w:rsidRPr="00771F45">
        <w:rPr>
          <w:sz w:val="24"/>
          <w:szCs w:val="24"/>
          <w:lang w:val="ru-RU"/>
        </w:rPr>
        <w:t>спровоцировать развитие опухоли [</w:t>
      </w:r>
      <w:r w:rsidR="0050635F" w:rsidRPr="00771F45">
        <w:rPr>
          <w:sz w:val="24"/>
          <w:szCs w:val="24"/>
          <w:lang w:val="ru-RU"/>
        </w:rPr>
        <w:t>4</w:t>
      </w:r>
      <w:r w:rsidR="00CF30A8" w:rsidRPr="00771F45">
        <w:rPr>
          <w:sz w:val="24"/>
          <w:szCs w:val="24"/>
          <w:lang w:val="ru-RU"/>
        </w:rPr>
        <w:t>]</w:t>
      </w:r>
      <w:r w:rsidR="0050635F" w:rsidRPr="00771F45">
        <w:rPr>
          <w:sz w:val="24"/>
          <w:szCs w:val="24"/>
          <w:lang w:val="ru-RU"/>
        </w:rPr>
        <w:t xml:space="preserve"> в случае злокачественной меланомы.</w:t>
      </w:r>
    </w:p>
    <w:p w14:paraId="519B69AD" w14:textId="77777777" w:rsidR="005D5FB3" w:rsidRPr="00771F45" w:rsidRDefault="00A0106C" w:rsidP="00E53620">
      <w:pPr>
        <w:ind w:firstLine="709"/>
        <w:jc w:val="both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 xml:space="preserve">Что приводит к тому, что визуальное исследование врачом дерматологом дерматоскопических изображений становится не только предварительным методом диагностики, но и при поддержке цифровых технологий может стать перспективным оптическим методом диагностики кожных заболеваний. Так, например, точность гистологии в таком случае можно повысить с помощью с помощью специального программного обеспечения для морфологической диагностики, например, </w:t>
      </w:r>
      <w:hyperlink r:id="rId9" w:history="1">
        <w:r w:rsidRPr="00771F45">
          <w:rPr>
            <w:sz w:val="24"/>
            <w:szCs w:val="24"/>
            <w:lang w:val="ru-RU"/>
          </w:rPr>
          <w:t xml:space="preserve">Digital </w:t>
        </w:r>
        <w:proofErr w:type="spellStart"/>
        <w:r w:rsidRPr="00771F45">
          <w:rPr>
            <w:sz w:val="24"/>
            <w:szCs w:val="24"/>
            <w:lang w:val="ru-RU"/>
          </w:rPr>
          <w:t>Pathology</w:t>
        </w:r>
        <w:proofErr w:type="spellEnd"/>
      </w:hyperlink>
      <w:r w:rsidR="00CC6CCE" w:rsidRPr="00771F45">
        <w:rPr>
          <w:sz w:val="24"/>
          <w:szCs w:val="24"/>
          <w:lang w:val="ru-RU"/>
        </w:rPr>
        <w:t>, а также при помощи различных алгоритмов и методов машинного обучения [</w:t>
      </w:r>
      <w:r w:rsidR="00A25D30" w:rsidRPr="00771F45">
        <w:rPr>
          <w:sz w:val="24"/>
          <w:szCs w:val="24"/>
          <w:lang w:val="ru-RU"/>
        </w:rPr>
        <w:t>5</w:t>
      </w:r>
      <w:r w:rsidR="00CC6CCE" w:rsidRPr="00771F45">
        <w:rPr>
          <w:sz w:val="24"/>
          <w:szCs w:val="24"/>
          <w:lang w:val="ru-RU"/>
        </w:rPr>
        <w:t xml:space="preserve">]. </w:t>
      </w:r>
    </w:p>
    <w:p w14:paraId="52320277" w14:textId="17EF6BC7" w:rsidR="00A0106C" w:rsidRPr="00771F45" w:rsidRDefault="005D5FB3" w:rsidP="00E53620">
      <w:pPr>
        <w:ind w:firstLine="709"/>
        <w:jc w:val="both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Исследования в области применения нейросетей для распознавания поражений кожи, которы</w:t>
      </w:r>
      <w:r w:rsidR="00081D98" w:rsidRPr="00771F45">
        <w:rPr>
          <w:sz w:val="24"/>
          <w:szCs w:val="24"/>
          <w:lang w:val="ru-RU"/>
        </w:rPr>
        <w:t>е</w:t>
      </w:r>
      <w:r w:rsidRPr="00771F45">
        <w:rPr>
          <w:sz w:val="24"/>
          <w:szCs w:val="24"/>
          <w:lang w:val="ru-RU"/>
        </w:rPr>
        <w:t xml:space="preserve"> активно ведутся и широко внедряются (например [6, 7]) могут предоставить возможность делать быструю и относительно точную оценку заболеваний кожи. </w:t>
      </w:r>
      <w:r w:rsidR="00A0106C" w:rsidRPr="00771F45">
        <w:rPr>
          <w:sz w:val="24"/>
          <w:szCs w:val="24"/>
          <w:lang w:val="ru-RU"/>
        </w:rPr>
        <w:t xml:space="preserve">В данной работе предлагается использовать для анализа дерматоскопических изображений </w:t>
      </w:r>
      <w:r w:rsidR="00CC6CCE" w:rsidRPr="00771F45">
        <w:rPr>
          <w:sz w:val="24"/>
          <w:szCs w:val="24"/>
          <w:lang w:val="ru-RU"/>
        </w:rPr>
        <w:t>остаточную нейронная сеть</w:t>
      </w:r>
      <w:r w:rsidR="00A0106C" w:rsidRPr="00771F45">
        <w:rPr>
          <w:sz w:val="24"/>
          <w:szCs w:val="24"/>
          <w:lang w:val="ru-RU"/>
        </w:rPr>
        <w:t>.</w:t>
      </w:r>
    </w:p>
    <w:p w14:paraId="6395694B" w14:textId="39EFC106" w:rsidR="00234F0E" w:rsidRPr="00771F45" w:rsidRDefault="00210215" w:rsidP="00E53620">
      <w:pPr>
        <w:ind w:firstLine="709"/>
        <w:jc w:val="both"/>
        <w:rPr>
          <w:sz w:val="24"/>
          <w:szCs w:val="24"/>
        </w:rPr>
      </w:pPr>
      <w:r w:rsidRPr="00E53620">
        <w:rPr>
          <w:sz w:val="24"/>
          <w:szCs w:val="24"/>
          <w:lang w:val="ru-RU"/>
        </w:rPr>
        <w:t xml:space="preserve">В работе </w:t>
      </w:r>
      <w:r w:rsidR="00A64144" w:rsidRPr="00E53620">
        <w:rPr>
          <w:sz w:val="24"/>
          <w:szCs w:val="24"/>
          <w:lang w:val="ru-RU"/>
        </w:rPr>
        <w:t xml:space="preserve">были использованы </w:t>
      </w:r>
      <w:r w:rsidR="00AA5D49" w:rsidRPr="00E53620">
        <w:rPr>
          <w:sz w:val="24"/>
          <w:szCs w:val="24"/>
          <w:lang w:val="ru-RU"/>
        </w:rPr>
        <w:t>свободно распространяемы</w:t>
      </w:r>
      <w:r w:rsidR="00CE21FE" w:rsidRPr="00E53620">
        <w:rPr>
          <w:sz w:val="24"/>
          <w:szCs w:val="24"/>
          <w:lang w:val="ru-RU"/>
        </w:rPr>
        <w:t>е</w:t>
      </w:r>
      <w:r w:rsidR="00AA5D49" w:rsidRPr="00E53620">
        <w:rPr>
          <w:sz w:val="24"/>
          <w:szCs w:val="24"/>
          <w:lang w:val="ru-RU"/>
        </w:rPr>
        <w:t xml:space="preserve"> </w:t>
      </w:r>
      <w:r w:rsidR="00CE21FE" w:rsidRPr="00E53620">
        <w:rPr>
          <w:sz w:val="24"/>
          <w:szCs w:val="24"/>
          <w:lang w:val="ru-RU"/>
        </w:rPr>
        <w:t xml:space="preserve">дерматоскопические изображения </w:t>
      </w:r>
      <w:r w:rsidR="00AA5D49" w:rsidRPr="00E53620">
        <w:rPr>
          <w:sz w:val="24"/>
          <w:szCs w:val="24"/>
          <w:lang w:val="ru-RU"/>
        </w:rPr>
        <w:t xml:space="preserve">из базы данных </w:t>
      </w:r>
      <w:r w:rsidR="007C0513" w:rsidRPr="00E53620">
        <w:rPr>
          <w:sz w:val="24"/>
          <w:szCs w:val="24"/>
          <w:lang w:val="ru-RU"/>
        </w:rPr>
        <w:t>организации T</w:t>
      </w:r>
      <w:r w:rsidR="00AA5D49" w:rsidRPr="00E53620">
        <w:rPr>
          <w:sz w:val="24"/>
          <w:szCs w:val="24"/>
          <w:lang w:val="ru-RU"/>
        </w:rPr>
        <w:t>he International</w:t>
      </w:r>
      <w:r w:rsidR="00234F0E" w:rsidRPr="00E53620">
        <w:rPr>
          <w:sz w:val="24"/>
          <w:szCs w:val="24"/>
          <w:lang w:val="ru-RU"/>
        </w:rPr>
        <w:t xml:space="preserve"> </w:t>
      </w:r>
      <w:proofErr w:type="spellStart"/>
      <w:r w:rsidR="00AA5D49" w:rsidRPr="00E53620">
        <w:rPr>
          <w:sz w:val="24"/>
          <w:szCs w:val="24"/>
          <w:lang w:val="ru-RU"/>
        </w:rPr>
        <w:t>Skin</w:t>
      </w:r>
      <w:proofErr w:type="spellEnd"/>
      <w:r w:rsidR="00AA5D49" w:rsidRPr="00E53620">
        <w:rPr>
          <w:sz w:val="24"/>
          <w:szCs w:val="24"/>
          <w:lang w:val="ru-RU"/>
        </w:rPr>
        <w:t xml:space="preserve"> </w:t>
      </w:r>
      <w:proofErr w:type="spellStart"/>
      <w:r w:rsidR="00AA5D49" w:rsidRPr="00E53620">
        <w:rPr>
          <w:sz w:val="24"/>
          <w:szCs w:val="24"/>
          <w:lang w:val="ru-RU"/>
        </w:rPr>
        <w:t>Imaging</w:t>
      </w:r>
      <w:proofErr w:type="spellEnd"/>
      <w:r w:rsidR="00AA5D49" w:rsidRPr="00E53620">
        <w:rPr>
          <w:sz w:val="24"/>
          <w:szCs w:val="24"/>
          <w:lang w:val="ru-RU"/>
        </w:rPr>
        <w:t xml:space="preserve"> </w:t>
      </w:r>
      <w:proofErr w:type="spellStart"/>
      <w:r w:rsidR="00AA5D49" w:rsidRPr="00E53620">
        <w:rPr>
          <w:sz w:val="24"/>
          <w:szCs w:val="24"/>
          <w:lang w:val="ru-RU"/>
        </w:rPr>
        <w:t>Collaboration</w:t>
      </w:r>
      <w:proofErr w:type="spellEnd"/>
      <w:r w:rsidR="00AA5D49" w:rsidRPr="00E53620">
        <w:rPr>
          <w:sz w:val="24"/>
          <w:szCs w:val="24"/>
          <w:lang w:val="ru-RU"/>
        </w:rPr>
        <w:t xml:space="preserve"> (ISIC) за 2019 г. </w:t>
      </w:r>
      <w:r w:rsidR="00A64144" w:rsidRPr="00E53620">
        <w:rPr>
          <w:sz w:val="24"/>
          <w:szCs w:val="24"/>
          <w:lang w:val="ru-RU"/>
        </w:rPr>
        <w:t xml:space="preserve">[8] и </w:t>
      </w:r>
      <w:r w:rsidR="00AA5D49" w:rsidRPr="00E53620">
        <w:rPr>
          <w:sz w:val="24"/>
          <w:szCs w:val="24"/>
          <w:lang w:val="ru-RU"/>
        </w:rPr>
        <w:t xml:space="preserve">2020 г. </w:t>
      </w:r>
      <w:r w:rsidR="00A64144" w:rsidRPr="00E53620">
        <w:rPr>
          <w:sz w:val="24"/>
          <w:szCs w:val="24"/>
          <w:lang w:val="ru-RU"/>
        </w:rPr>
        <w:t>[9]</w:t>
      </w:r>
      <w:r w:rsidR="00CE21FE" w:rsidRPr="00E53620">
        <w:rPr>
          <w:sz w:val="24"/>
          <w:szCs w:val="24"/>
          <w:lang w:val="ru-RU"/>
        </w:rPr>
        <w:t>, содержащих 25331 и 33126 размеченны</w:t>
      </w:r>
      <w:r w:rsidR="00234F0E" w:rsidRPr="00E53620">
        <w:rPr>
          <w:sz w:val="24"/>
          <w:szCs w:val="24"/>
          <w:lang w:val="ru-RU"/>
        </w:rPr>
        <w:t>х</w:t>
      </w:r>
      <w:r w:rsidR="00CE21FE" w:rsidRPr="00E53620">
        <w:rPr>
          <w:sz w:val="24"/>
          <w:szCs w:val="24"/>
          <w:lang w:val="ru-RU"/>
        </w:rPr>
        <w:t xml:space="preserve"> изображений</w:t>
      </w:r>
      <w:r w:rsidR="00234F0E" w:rsidRPr="00E53620">
        <w:rPr>
          <w:sz w:val="24"/>
          <w:szCs w:val="24"/>
          <w:lang w:val="ru-RU"/>
        </w:rPr>
        <w:t xml:space="preserve"> </w:t>
      </w:r>
      <w:r w:rsidRPr="00E53620">
        <w:rPr>
          <w:sz w:val="24"/>
          <w:szCs w:val="24"/>
          <w:lang w:val="ru-RU"/>
        </w:rPr>
        <w:t>(таб. 1</w:t>
      </w:r>
      <w:r w:rsidR="00E844A9" w:rsidRPr="00E53620">
        <w:rPr>
          <w:sz w:val="24"/>
          <w:szCs w:val="24"/>
          <w:lang w:val="ru-RU"/>
        </w:rPr>
        <w:t>,</w:t>
      </w:r>
      <w:r w:rsidR="00E844A9" w:rsidRPr="00771F45">
        <w:rPr>
          <w:sz w:val="24"/>
          <w:szCs w:val="24"/>
        </w:rPr>
        <w:t xml:space="preserve"> </w:t>
      </w:r>
      <w:r w:rsidR="00E844A9" w:rsidRPr="00771F45">
        <w:rPr>
          <w:sz w:val="24"/>
          <w:szCs w:val="24"/>
        </w:rPr>
        <w:lastRenderedPageBreak/>
        <w:t>столбцы 2-3</w:t>
      </w:r>
      <w:r w:rsidRPr="00771F45">
        <w:rPr>
          <w:sz w:val="24"/>
          <w:szCs w:val="24"/>
        </w:rPr>
        <w:t>)</w:t>
      </w:r>
      <w:r w:rsidR="00234F0E" w:rsidRPr="00771F45">
        <w:rPr>
          <w:sz w:val="24"/>
          <w:szCs w:val="24"/>
        </w:rPr>
        <w:t xml:space="preserve">. </w:t>
      </w:r>
    </w:p>
    <w:p w14:paraId="75F548D2" w14:textId="77777777" w:rsidR="00210215" w:rsidRDefault="00210215" w:rsidP="00210215">
      <w:pPr>
        <w:pStyle w:val="a3"/>
        <w:rPr>
          <w:sz w:val="20"/>
          <w:szCs w:val="20"/>
          <w:lang w:val="ru-RU"/>
        </w:rPr>
      </w:pPr>
    </w:p>
    <w:p w14:paraId="5DF793AD" w14:textId="77777777" w:rsidR="00AA5D49" w:rsidRPr="00AA5D49" w:rsidRDefault="00210215" w:rsidP="00AA5D4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Таблица 1. Состав наборов изображений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6"/>
        <w:gridCol w:w="1546"/>
        <w:gridCol w:w="1545"/>
        <w:gridCol w:w="1744"/>
        <w:gridCol w:w="1749"/>
        <w:gridCol w:w="1532"/>
      </w:tblGrid>
      <w:tr w:rsidR="00371248" w:rsidRPr="00AA5D49" w14:paraId="555EE16B" w14:textId="77777777" w:rsidTr="00371248">
        <w:tc>
          <w:tcPr>
            <w:tcW w:w="782" w:type="pct"/>
          </w:tcPr>
          <w:p w14:paraId="7DE9498E" w14:textId="77777777" w:rsidR="00371248" w:rsidRPr="00371248" w:rsidRDefault="00371248" w:rsidP="00AA5D49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Набор изображений</w:t>
            </w:r>
          </w:p>
        </w:tc>
        <w:tc>
          <w:tcPr>
            <w:tcW w:w="803" w:type="pct"/>
          </w:tcPr>
          <w:p w14:paraId="79B7DA7F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Изображений без меланомы</w:t>
            </w:r>
          </w:p>
        </w:tc>
        <w:tc>
          <w:tcPr>
            <w:tcW w:w="803" w:type="pct"/>
          </w:tcPr>
          <w:p w14:paraId="1D463B8A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Изображений с меланомой</w:t>
            </w:r>
          </w:p>
        </w:tc>
        <w:tc>
          <w:tcPr>
            <w:tcW w:w="906" w:type="pct"/>
          </w:tcPr>
          <w:p w14:paraId="2A66EB49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Тренировочный набор</w:t>
            </w:r>
          </w:p>
        </w:tc>
        <w:tc>
          <w:tcPr>
            <w:tcW w:w="909" w:type="pct"/>
          </w:tcPr>
          <w:p w14:paraId="495D144E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Валидационн</w:t>
            </w:r>
            <w:r>
              <w:rPr>
                <w:sz w:val="20"/>
                <w:szCs w:val="20"/>
                <w:lang w:val="ru-RU"/>
              </w:rPr>
              <w:t>ый</w:t>
            </w:r>
            <w:r w:rsidRPr="00371248">
              <w:rPr>
                <w:sz w:val="20"/>
                <w:szCs w:val="20"/>
                <w:lang w:val="ru-RU"/>
              </w:rPr>
              <w:t xml:space="preserve"> набор</w:t>
            </w:r>
          </w:p>
        </w:tc>
        <w:tc>
          <w:tcPr>
            <w:tcW w:w="796" w:type="pct"/>
          </w:tcPr>
          <w:p w14:paraId="12E0C470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Проверочный</w:t>
            </w:r>
          </w:p>
          <w:p w14:paraId="53DCB6D5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набор</w:t>
            </w:r>
          </w:p>
        </w:tc>
      </w:tr>
      <w:tr w:rsidR="00081D98" w:rsidRPr="00AA5D49" w14:paraId="66090BA7" w14:textId="77777777" w:rsidTr="00371248">
        <w:tc>
          <w:tcPr>
            <w:tcW w:w="782" w:type="pct"/>
          </w:tcPr>
          <w:p w14:paraId="514AF292" w14:textId="7A65FC26" w:rsidR="00081D98" w:rsidRPr="00081D98" w:rsidRDefault="00081D98" w:rsidP="00081D9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18"/>
                <w:szCs w:val="18"/>
                <w:lang w:val="ru-RU"/>
              </w:rPr>
            </w:pPr>
            <w:r w:rsidRPr="00081D98">
              <w:rPr>
                <w:sz w:val="18"/>
                <w:szCs w:val="18"/>
                <w:lang w:val="ru-RU"/>
              </w:rPr>
              <w:t>(1)</w:t>
            </w:r>
          </w:p>
        </w:tc>
        <w:tc>
          <w:tcPr>
            <w:tcW w:w="803" w:type="pct"/>
          </w:tcPr>
          <w:p w14:paraId="4348BF07" w14:textId="1CBF4E61" w:rsidR="00081D98" w:rsidRPr="00081D98" w:rsidRDefault="00081D98" w:rsidP="00081D98">
            <w:pPr>
              <w:jc w:val="center"/>
              <w:rPr>
                <w:sz w:val="18"/>
                <w:szCs w:val="18"/>
                <w:lang w:val="ru-RU"/>
              </w:rPr>
            </w:pPr>
            <w:r w:rsidRPr="00081D98">
              <w:rPr>
                <w:sz w:val="18"/>
                <w:szCs w:val="18"/>
                <w:lang w:val="ru-RU"/>
              </w:rPr>
              <w:t>(2)</w:t>
            </w:r>
          </w:p>
        </w:tc>
        <w:tc>
          <w:tcPr>
            <w:tcW w:w="803" w:type="pct"/>
          </w:tcPr>
          <w:p w14:paraId="58D55046" w14:textId="7F99E9D4" w:rsidR="00081D98" w:rsidRPr="00081D98" w:rsidRDefault="00081D98" w:rsidP="00081D98">
            <w:pPr>
              <w:jc w:val="center"/>
              <w:rPr>
                <w:sz w:val="18"/>
                <w:szCs w:val="18"/>
                <w:lang w:val="ru-RU"/>
              </w:rPr>
            </w:pPr>
            <w:r w:rsidRPr="00081D98">
              <w:rPr>
                <w:sz w:val="18"/>
                <w:szCs w:val="18"/>
                <w:lang w:val="ru-RU"/>
              </w:rPr>
              <w:t>(3)</w:t>
            </w:r>
          </w:p>
        </w:tc>
        <w:tc>
          <w:tcPr>
            <w:tcW w:w="906" w:type="pct"/>
          </w:tcPr>
          <w:p w14:paraId="0A757A61" w14:textId="49ACDE7C" w:rsidR="00081D98" w:rsidRPr="00081D98" w:rsidRDefault="00081D98" w:rsidP="00081D98">
            <w:pPr>
              <w:jc w:val="center"/>
              <w:rPr>
                <w:sz w:val="18"/>
                <w:szCs w:val="18"/>
                <w:lang w:val="ru-RU"/>
              </w:rPr>
            </w:pPr>
            <w:r w:rsidRPr="00081D98">
              <w:rPr>
                <w:sz w:val="18"/>
                <w:szCs w:val="18"/>
                <w:lang w:val="ru-RU"/>
              </w:rPr>
              <w:t>(4)</w:t>
            </w:r>
          </w:p>
        </w:tc>
        <w:tc>
          <w:tcPr>
            <w:tcW w:w="909" w:type="pct"/>
          </w:tcPr>
          <w:p w14:paraId="57E492C2" w14:textId="39FB80BC" w:rsidR="00081D98" w:rsidRPr="00081D98" w:rsidRDefault="00081D98" w:rsidP="00081D98">
            <w:pPr>
              <w:jc w:val="center"/>
              <w:rPr>
                <w:sz w:val="18"/>
                <w:szCs w:val="18"/>
                <w:lang w:val="ru-RU"/>
              </w:rPr>
            </w:pPr>
            <w:r w:rsidRPr="00081D98">
              <w:rPr>
                <w:sz w:val="18"/>
                <w:szCs w:val="18"/>
                <w:lang w:val="ru-RU"/>
              </w:rPr>
              <w:t>(5)</w:t>
            </w:r>
          </w:p>
        </w:tc>
        <w:tc>
          <w:tcPr>
            <w:tcW w:w="796" w:type="pct"/>
          </w:tcPr>
          <w:p w14:paraId="76DF0D2A" w14:textId="40C401B1" w:rsidR="00081D98" w:rsidRPr="00081D98" w:rsidRDefault="00081D98" w:rsidP="00081D98">
            <w:pPr>
              <w:jc w:val="center"/>
              <w:rPr>
                <w:sz w:val="18"/>
                <w:szCs w:val="18"/>
                <w:lang w:val="ru-RU"/>
              </w:rPr>
            </w:pPr>
            <w:r w:rsidRPr="00081D98">
              <w:rPr>
                <w:sz w:val="18"/>
                <w:szCs w:val="18"/>
                <w:lang w:val="ru-RU"/>
              </w:rPr>
              <w:t>(6)</w:t>
            </w:r>
          </w:p>
        </w:tc>
      </w:tr>
      <w:tr w:rsidR="00371248" w:rsidRPr="00AA5D49" w14:paraId="2D5EE2EC" w14:textId="77777777" w:rsidTr="00371248">
        <w:tc>
          <w:tcPr>
            <w:tcW w:w="782" w:type="pct"/>
          </w:tcPr>
          <w:p w14:paraId="33FAB01F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</w:rPr>
              <w:t>ISIC</w:t>
            </w:r>
            <w:r w:rsidRPr="00371248">
              <w:rPr>
                <w:sz w:val="20"/>
                <w:szCs w:val="20"/>
                <w:lang w:val="ru-RU"/>
              </w:rPr>
              <w:t xml:space="preserve"> 2019</w:t>
            </w:r>
          </w:p>
        </w:tc>
        <w:tc>
          <w:tcPr>
            <w:tcW w:w="803" w:type="pct"/>
          </w:tcPr>
          <w:p w14:paraId="33435E78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20809</w:t>
            </w:r>
          </w:p>
        </w:tc>
        <w:tc>
          <w:tcPr>
            <w:tcW w:w="803" w:type="pct"/>
          </w:tcPr>
          <w:p w14:paraId="3A8BE6D4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4522</w:t>
            </w:r>
          </w:p>
        </w:tc>
        <w:tc>
          <w:tcPr>
            <w:tcW w:w="906" w:type="pct"/>
          </w:tcPr>
          <w:p w14:paraId="24232690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 xml:space="preserve">20239 </w:t>
            </w:r>
          </w:p>
        </w:tc>
        <w:tc>
          <w:tcPr>
            <w:tcW w:w="909" w:type="pct"/>
          </w:tcPr>
          <w:p w14:paraId="738B2A17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2547</w:t>
            </w:r>
          </w:p>
        </w:tc>
        <w:tc>
          <w:tcPr>
            <w:tcW w:w="796" w:type="pct"/>
          </w:tcPr>
          <w:p w14:paraId="3CDAB502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2547</w:t>
            </w:r>
          </w:p>
        </w:tc>
      </w:tr>
      <w:tr w:rsidR="00371248" w:rsidRPr="00AA5D49" w14:paraId="367BAA79" w14:textId="77777777" w:rsidTr="00371248">
        <w:tc>
          <w:tcPr>
            <w:tcW w:w="782" w:type="pct"/>
          </w:tcPr>
          <w:p w14:paraId="2C343F5E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</w:rPr>
              <w:t>ISIC</w:t>
            </w:r>
            <w:r w:rsidRPr="00371248">
              <w:rPr>
                <w:sz w:val="20"/>
                <w:szCs w:val="20"/>
                <w:lang w:val="ru-RU"/>
              </w:rPr>
              <w:t xml:space="preserve"> 2020</w:t>
            </w:r>
          </w:p>
        </w:tc>
        <w:tc>
          <w:tcPr>
            <w:tcW w:w="803" w:type="pct"/>
          </w:tcPr>
          <w:p w14:paraId="6B6FC57F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32542</w:t>
            </w:r>
          </w:p>
        </w:tc>
        <w:tc>
          <w:tcPr>
            <w:tcW w:w="803" w:type="pct"/>
          </w:tcPr>
          <w:p w14:paraId="39F89CDD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584</w:t>
            </w:r>
          </w:p>
        </w:tc>
        <w:tc>
          <w:tcPr>
            <w:tcW w:w="906" w:type="pct"/>
          </w:tcPr>
          <w:p w14:paraId="11A68A5A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25151</w:t>
            </w:r>
          </w:p>
        </w:tc>
        <w:tc>
          <w:tcPr>
            <w:tcW w:w="909" w:type="pct"/>
          </w:tcPr>
          <w:p w14:paraId="3D165DC9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3351</w:t>
            </w:r>
          </w:p>
        </w:tc>
        <w:tc>
          <w:tcPr>
            <w:tcW w:w="796" w:type="pct"/>
          </w:tcPr>
          <w:p w14:paraId="1E18BF9D" w14:textId="77777777" w:rsidR="00371248" w:rsidRPr="00371248" w:rsidRDefault="00371248" w:rsidP="00AA5D49">
            <w:pPr>
              <w:rPr>
                <w:sz w:val="20"/>
                <w:szCs w:val="20"/>
                <w:lang w:val="ru-RU"/>
              </w:rPr>
            </w:pPr>
            <w:r w:rsidRPr="00371248">
              <w:rPr>
                <w:sz w:val="20"/>
                <w:szCs w:val="20"/>
                <w:lang w:val="ru-RU"/>
              </w:rPr>
              <w:t>4625</w:t>
            </w:r>
          </w:p>
        </w:tc>
      </w:tr>
    </w:tbl>
    <w:p w14:paraId="4147C5E3" w14:textId="77777777" w:rsidR="00AA5D49" w:rsidRDefault="00AA5D49" w:rsidP="00AA5D49">
      <w:pPr>
        <w:rPr>
          <w:lang w:val="ru-RU"/>
        </w:rPr>
      </w:pPr>
    </w:p>
    <w:p w14:paraId="797F7ED0" w14:textId="04C78660" w:rsidR="00757E6E" w:rsidRPr="00771F45" w:rsidRDefault="00210215" w:rsidP="00E53620">
      <w:pPr>
        <w:ind w:firstLine="709"/>
        <w:jc w:val="both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 xml:space="preserve">Для обучения нейросети и проверки качества нейросети, использовались сформированные псевдослучайным способом тренировочный, </w:t>
      </w:r>
      <w:r w:rsidR="00BF342F" w:rsidRPr="00771F45">
        <w:rPr>
          <w:sz w:val="24"/>
          <w:szCs w:val="24"/>
          <w:lang w:val="ru-RU"/>
        </w:rPr>
        <w:t>валидационный</w:t>
      </w:r>
      <w:r w:rsidRPr="00771F45">
        <w:rPr>
          <w:sz w:val="24"/>
          <w:szCs w:val="24"/>
          <w:lang w:val="ru-RU"/>
        </w:rPr>
        <w:t xml:space="preserve"> </w:t>
      </w:r>
      <w:r w:rsidR="00E844A9" w:rsidRPr="00771F45">
        <w:rPr>
          <w:sz w:val="24"/>
          <w:szCs w:val="24"/>
          <w:lang w:val="ru-RU"/>
        </w:rPr>
        <w:t>и проверочный наборы</w:t>
      </w:r>
      <w:r w:rsidRPr="00771F45">
        <w:rPr>
          <w:sz w:val="24"/>
          <w:szCs w:val="24"/>
          <w:lang w:val="ru-RU"/>
        </w:rPr>
        <w:t>, содержащих примерно 80</w:t>
      </w:r>
      <w:r w:rsidR="00E844A9" w:rsidRPr="00771F45">
        <w:rPr>
          <w:sz w:val="24"/>
          <w:szCs w:val="24"/>
          <w:lang w:val="ru-RU"/>
        </w:rPr>
        <w:t> </w:t>
      </w:r>
      <w:r w:rsidRPr="00771F45">
        <w:rPr>
          <w:sz w:val="24"/>
          <w:szCs w:val="24"/>
          <w:lang w:val="ru-RU"/>
        </w:rPr>
        <w:t>%</w:t>
      </w:r>
      <w:r w:rsidR="00E844A9" w:rsidRPr="00771F45">
        <w:rPr>
          <w:sz w:val="24"/>
          <w:szCs w:val="24"/>
          <w:lang w:val="ru-RU"/>
        </w:rPr>
        <w:t xml:space="preserve">, </w:t>
      </w:r>
      <w:r w:rsidRPr="00771F45">
        <w:rPr>
          <w:sz w:val="24"/>
          <w:szCs w:val="24"/>
          <w:lang w:val="ru-RU"/>
        </w:rPr>
        <w:t>10</w:t>
      </w:r>
      <w:r w:rsidR="00E844A9" w:rsidRPr="00771F45">
        <w:rPr>
          <w:sz w:val="24"/>
          <w:szCs w:val="24"/>
          <w:lang w:val="ru-RU"/>
        </w:rPr>
        <w:t> </w:t>
      </w:r>
      <w:r w:rsidRPr="00771F45">
        <w:rPr>
          <w:sz w:val="24"/>
          <w:szCs w:val="24"/>
          <w:lang w:val="ru-RU"/>
        </w:rPr>
        <w:t xml:space="preserve">% </w:t>
      </w:r>
      <w:r w:rsidR="00E844A9" w:rsidRPr="00771F45">
        <w:rPr>
          <w:sz w:val="24"/>
          <w:szCs w:val="24"/>
          <w:lang w:val="ru-RU"/>
        </w:rPr>
        <w:t xml:space="preserve">и 10 % </w:t>
      </w:r>
      <w:r w:rsidRPr="00771F45">
        <w:rPr>
          <w:sz w:val="24"/>
          <w:szCs w:val="24"/>
          <w:lang w:val="ru-RU"/>
        </w:rPr>
        <w:t>исходных изображений</w:t>
      </w:r>
      <w:r w:rsidR="00E844A9" w:rsidRPr="00771F45">
        <w:rPr>
          <w:sz w:val="24"/>
          <w:szCs w:val="24"/>
          <w:lang w:val="ru-RU"/>
        </w:rPr>
        <w:t>, соответственно</w:t>
      </w:r>
      <w:r w:rsidRPr="00771F45">
        <w:rPr>
          <w:sz w:val="24"/>
          <w:szCs w:val="24"/>
          <w:lang w:val="ru-RU"/>
        </w:rPr>
        <w:t xml:space="preserve"> (таб. 1</w:t>
      </w:r>
      <w:r w:rsidR="00E844A9" w:rsidRPr="00771F45">
        <w:rPr>
          <w:sz w:val="24"/>
          <w:szCs w:val="24"/>
          <w:lang w:val="ru-RU"/>
        </w:rPr>
        <w:t>, столбцы 4-6</w:t>
      </w:r>
      <w:r w:rsidRPr="00771F45">
        <w:rPr>
          <w:sz w:val="24"/>
          <w:szCs w:val="24"/>
          <w:lang w:val="ru-RU"/>
        </w:rPr>
        <w:t>). Все изображения были подвергнуты предварительной обработке: выполнена цветокоррекция</w:t>
      </w:r>
      <w:r w:rsidR="00757E6E" w:rsidRPr="00771F45">
        <w:rPr>
          <w:sz w:val="24"/>
          <w:szCs w:val="24"/>
          <w:lang w:val="ru-RU"/>
        </w:rPr>
        <w:t>,</w:t>
      </w:r>
      <w:r w:rsidRPr="00771F45">
        <w:rPr>
          <w:sz w:val="24"/>
          <w:szCs w:val="24"/>
          <w:lang w:val="ru-RU"/>
        </w:rPr>
        <w:t xml:space="preserve"> </w:t>
      </w:r>
      <w:r w:rsidR="00757E6E" w:rsidRPr="00771F45">
        <w:rPr>
          <w:sz w:val="24"/>
          <w:szCs w:val="24"/>
          <w:lang w:val="ru-RU"/>
        </w:rPr>
        <w:t>фильтрация</w:t>
      </w:r>
      <w:r w:rsidRPr="00771F45">
        <w:rPr>
          <w:sz w:val="24"/>
          <w:szCs w:val="24"/>
          <w:lang w:val="ru-RU"/>
        </w:rPr>
        <w:t xml:space="preserve"> шумов</w:t>
      </w:r>
      <w:r w:rsidR="00757E6E" w:rsidRPr="00771F45">
        <w:rPr>
          <w:sz w:val="24"/>
          <w:szCs w:val="24"/>
          <w:lang w:val="ru-RU"/>
        </w:rPr>
        <w:t>, уменьшение разрешения изображений до 256x256 пикселей, а</w:t>
      </w:r>
      <w:r w:rsidRPr="00771F45">
        <w:rPr>
          <w:sz w:val="24"/>
          <w:szCs w:val="24"/>
          <w:lang w:val="ru-RU"/>
        </w:rPr>
        <w:t xml:space="preserve"> также </w:t>
      </w:r>
      <w:r w:rsidR="00757E6E" w:rsidRPr="00771F45">
        <w:rPr>
          <w:sz w:val="24"/>
          <w:szCs w:val="24"/>
          <w:lang w:val="ru-RU"/>
        </w:rPr>
        <w:t>применен алгоритм удаления волос c изображений [10].</w:t>
      </w:r>
    </w:p>
    <w:p w14:paraId="2B30DA3D" w14:textId="170179EE" w:rsidR="00B20124" w:rsidRPr="00771F45" w:rsidRDefault="00B20124" w:rsidP="00E53620">
      <w:pPr>
        <w:ind w:firstLine="709"/>
        <w:jc w:val="both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Программа</w:t>
      </w:r>
      <w:r w:rsidR="00E20126" w:rsidRPr="00771F45">
        <w:rPr>
          <w:sz w:val="24"/>
          <w:szCs w:val="24"/>
          <w:lang w:val="ru-RU"/>
        </w:rPr>
        <w:t>-</w:t>
      </w:r>
      <w:r w:rsidRPr="00771F45">
        <w:rPr>
          <w:sz w:val="24"/>
          <w:szCs w:val="24"/>
          <w:lang w:val="ru-RU"/>
        </w:rPr>
        <w:t xml:space="preserve">классификатор изображений </w:t>
      </w:r>
      <w:r w:rsidR="00E20126" w:rsidRPr="00771F45">
        <w:rPr>
          <w:sz w:val="24"/>
          <w:szCs w:val="24"/>
          <w:lang w:val="ru-RU"/>
        </w:rPr>
        <w:t>использует</w:t>
      </w:r>
      <w:r w:rsidRPr="00771F45">
        <w:rPr>
          <w:sz w:val="24"/>
          <w:szCs w:val="24"/>
          <w:lang w:val="ru-RU"/>
        </w:rPr>
        <w:t xml:space="preserve"> </w:t>
      </w:r>
      <w:r w:rsidR="002C6337" w:rsidRPr="00771F45">
        <w:rPr>
          <w:sz w:val="24"/>
          <w:szCs w:val="24"/>
          <w:lang w:val="ru-RU"/>
        </w:rPr>
        <w:t>ансамбл</w:t>
      </w:r>
      <w:r w:rsidR="00E20126" w:rsidRPr="00771F45">
        <w:rPr>
          <w:sz w:val="24"/>
          <w:szCs w:val="24"/>
          <w:lang w:val="ru-RU"/>
        </w:rPr>
        <w:t>ь</w:t>
      </w:r>
      <w:r w:rsidR="002C6337" w:rsidRPr="00771F45">
        <w:rPr>
          <w:sz w:val="24"/>
          <w:szCs w:val="24"/>
          <w:lang w:val="ru-RU"/>
        </w:rPr>
        <w:t xml:space="preserve"> </w:t>
      </w:r>
      <w:r w:rsidRPr="00771F45">
        <w:rPr>
          <w:sz w:val="24"/>
          <w:szCs w:val="24"/>
          <w:lang w:val="ru-RU"/>
        </w:rPr>
        <w:t>модифицированн</w:t>
      </w:r>
      <w:r w:rsidR="002C6337" w:rsidRPr="00771F45">
        <w:rPr>
          <w:sz w:val="24"/>
          <w:szCs w:val="24"/>
          <w:lang w:val="ru-RU"/>
        </w:rPr>
        <w:t>ых</w:t>
      </w:r>
      <w:r w:rsidRPr="00771F45">
        <w:rPr>
          <w:sz w:val="24"/>
          <w:szCs w:val="24"/>
          <w:lang w:val="ru-RU"/>
        </w:rPr>
        <w:t xml:space="preserve"> </w:t>
      </w:r>
      <w:proofErr w:type="spellStart"/>
      <w:r w:rsidRPr="00771F45">
        <w:rPr>
          <w:sz w:val="24"/>
          <w:szCs w:val="24"/>
          <w:lang w:val="ru-RU"/>
        </w:rPr>
        <w:t>ResNet</w:t>
      </w:r>
      <w:proofErr w:type="spellEnd"/>
      <w:r w:rsidRPr="00771F45">
        <w:rPr>
          <w:sz w:val="24"/>
          <w:szCs w:val="24"/>
          <w:lang w:val="ru-RU"/>
        </w:rPr>
        <w:t xml:space="preserve"> сет</w:t>
      </w:r>
      <w:r w:rsidR="002C6337" w:rsidRPr="00771F45">
        <w:rPr>
          <w:sz w:val="24"/>
          <w:szCs w:val="24"/>
          <w:lang w:val="ru-RU"/>
        </w:rPr>
        <w:t>ей,</w:t>
      </w:r>
      <w:r w:rsidRPr="00771F45">
        <w:rPr>
          <w:sz w:val="24"/>
          <w:szCs w:val="24"/>
          <w:lang w:val="ru-RU"/>
        </w:rPr>
        <w:t xml:space="preserve"> содержащ</w:t>
      </w:r>
      <w:r w:rsidR="002C6337" w:rsidRPr="00771F45">
        <w:rPr>
          <w:sz w:val="24"/>
          <w:szCs w:val="24"/>
          <w:lang w:val="ru-RU"/>
        </w:rPr>
        <w:t xml:space="preserve">их </w:t>
      </w:r>
      <w:r w:rsidRPr="00771F45">
        <w:rPr>
          <w:sz w:val="24"/>
          <w:szCs w:val="24"/>
          <w:lang w:val="ru-RU"/>
        </w:rPr>
        <w:t xml:space="preserve">инвертированные остаточные блоки. Данная идея была предложена </w:t>
      </w:r>
      <w:r w:rsidR="004019EB" w:rsidRPr="00771F45">
        <w:rPr>
          <w:sz w:val="24"/>
          <w:szCs w:val="24"/>
          <w:lang w:val="ru-RU"/>
        </w:rPr>
        <w:t xml:space="preserve">в </w:t>
      </w:r>
      <w:r w:rsidRPr="00771F45">
        <w:rPr>
          <w:sz w:val="24"/>
          <w:szCs w:val="24"/>
          <w:lang w:val="ru-RU"/>
        </w:rPr>
        <w:t>архитектур</w:t>
      </w:r>
      <w:r w:rsidR="004019EB" w:rsidRPr="00771F45">
        <w:rPr>
          <w:sz w:val="24"/>
          <w:szCs w:val="24"/>
          <w:lang w:val="ru-RU"/>
        </w:rPr>
        <w:t>е</w:t>
      </w:r>
      <w:r w:rsidRPr="00771F45">
        <w:rPr>
          <w:sz w:val="24"/>
          <w:szCs w:val="24"/>
          <w:lang w:val="ru-RU"/>
        </w:rPr>
        <w:t xml:space="preserve"> </w:t>
      </w:r>
      <w:proofErr w:type="spellStart"/>
      <w:r w:rsidRPr="00771F45">
        <w:rPr>
          <w:sz w:val="24"/>
          <w:szCs w:val="24"/>
          <w:lang w:val="ru-RU"/>
        </w:rPr>
        <w:t>EfficientNet</w:t>
      </w:r>
      <w:proofErr w:type="spellEnd"/>
      <w:r w:rsidRPr="00771F45">
        <w:rPr>
          <w:sz w:val="24"/>
          <w:szCs w:val="24"/>
          <w:lang w:val="ru-RU"/>
        </w:rPr>
        <w:t xml:space="preserve"> [11].</w:t>
      </w:r>
      <w:r w:rsidR="00ED7A61" w:rsidRPr="00771F45">
        <w:rPr>
          <w:sz w:val="24"/>
          <w:szCs w:val="24"/>
          <w:lang w:val="ru-RU"/>
        </w:rPr>
        <w:t xml:space="preserve"> Нейросеть содержит </w:t>
      </w:r>
      <w:r w:rsidR="00771F45" w:rsidRPr="00771F45">
        <w:rPr>
          <w:sz w:val="24"/>
          <w:szCs w:val="24"/>
          <w:lang w:val="ru-RU"/>
        </w:rPr>
        <w:t xml:space="preserve">около </w:t>
      </w:r>
      <w:r w:rsidR="00ED27D7" w:rsidRPr="00771F45">
        <w:rPr>
          <w:sz w:val="24"/>
          <w:szCs w:val="24"/>
          <w:lang w:val="ru-RU"/>
        </w:rPr>
        <w:t>15</w:t>
      </w:r>
      <w:r w:rsidR="00771F45" w:rsidRPr="00E53620">
        <w:rPr>
          <w:sz w:val="24"/>
          <w:szCs w:val="24"/>
          <w:lang w:val="ru-RU"/>
        </w:rPr>
        <w:t xml:space="preserve"> </w:t>
      </w:r>
      <w:r w:rsidR="00771F45" w:rsidRPr="00771F45">
        <w:rPr>
          <w:sz w:val="24"/>
          <w:szCs w:val="24"/>
          <w:lang w:val="ru-RU"/>
        </w:rPr>
        <w:t>млн.</w:t>
      </w:r>
      <w:r w:rsidR="00771F45" w:rsidRPr="00E53620">
        <w:rPr>
          <w:sz w:val="24"/>
          <w:szCs w:val="24"/>
          <w:lang w:val="ru-RU"/>
        </w:rPr>
        <w:t xml:space="preserve"> </w:t>
      </w:r>
      <w:r w:rsidR="00ED7A61" w:rsidRPr="00771F45">
        <w:rPr>
          <w:sz w:val="24"/>
          <w:szCs w:val="24"/>
          <w:lang w:val="ru-RU"/>
        </w:rPr>
        <w:t>параметр</w:t>
      </w:r>
      <w:r w:rsidR="002C6337" w:rsidRPr="00771F45">
        <w:rPr>
          <w:sz w:val="24"/>
          <w:szCs w:val="24"/>
          <w:lang w:val="ru-RU"/>
        </w:rPr>
        <w:t>а</w:t>
      </w:r>
      <w:r w:rsidR="00ED7A61" w:rsidRPr="00771F45">
        <w:rPr>
          <w:sz w:val="24"/>
          <w:szCs w:val="24"/>
          <w:lang w:val="ru-RU"/>
        </w:rPr>
        <w:t>.</w:t>
      </w:r>
    </w:p>
    <w:p w14:paraId="54A111F7" w14:textId="0D40EDD2" w:rsidR="00513796" w:rsidRPr="00771F45" w:rsidRDefault="002C6337" w:rsidP="00E53620">
      <w:pPr>
        <w:ind w:firstLine="709"/>
        <w:jc w:val="both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Архитектура н</w:t>
      </w:r>
      <w:r w:rsidR="005940A9" w:rsidRPr="00771F45">
        <w:rPr>
          <w:sz w:val="24"/>
          <w:szCs w:val="24"/>
          <w:lang w:val="ru-RU"/>
        </w:rPr>
        <w:t>ейросети</w:t>
      </w:r>
      <w:r w:rsidR="00E20126" w:rsidRPr="00771F45">
        <w:rPr>
          <w:sz w:val="24"/>
          <w:szCs w:val="24"/>
          <w:lang w:val="ru-RU"/>
        </w:rPr>
        <w:t xml:space="preserve"> и</w:t>
      </w:r>
      <w:r w:rsidR="00513796" w:rsidRPr="00771F45">
        <w:rPr>
          <w:sz w:val="24"/>
          <w:szCs w:val="24"/>
          <w:lang w:val="ru-RU"/>
        </w:rPr>
        <w:t xml:space="preserve"> размер </w:t>
      </w:r>
      <w:r w:rsidR="005940A9" w:rsidRPr="00771F45">
        <w:rPr>
          <w:sz w:val="24"/>
          <w:szCs w:val="24"/>
          <w:lang w:val="ru-RU"/>
        </w:rPr>
        <w:t xml:space="preserve">входного </w:t>
      </w:r>
      <w:r w:rsidR="00513796" w:rsidRPr="00771F45">
        <w:rPr>
          <w:sz w:val="24"/>
          <w:szCs w:val="24"/>
          <w:lang w:val="ru-RU"/>
        </w:rPr>
        <w:t xml:space="preserve">изображения </w:t>
      </w:r>
      <w:r w:rsidR="00BB1991" w:rsidRPr="00771F45">
        <w:rPr>
          <w:sz w:val="24"/>
          <w:szCs w:val="24"/>
          <w:lang w:val="ru-RU"/>
        </w:rPr>
        <w:t>были подобраны в ходе ряда вычислительных экспериментов исходя из характеристик использованного для расчетов компьютера</w:t>
      </w:r>
      <w:r w:rsidR="005940A9" w:rsidRPr="00771F45">
        <w:rPr>
          <w:sz w:val="24"/>
          <w:szCs w:val="24"/>
          <w:lang w:val="ru-RU"/>
        </w:rPr>
        <w:t xml:space="preserve"> (процессор i5-12600K, видеокарта RTX 4060</w:t>
      </w:r>
      <w:r w:rsidR="00371248" w:rsidRPr="00771F45">
        <w:rPr>
          <w:sz w:val="24"/>
          <w:szCs w:val="24"/>
          <w:lang w:val="ru-RU"/>
        </w:rPr>
        <w:t xml:space="preserve"> 8ГБ</w:t>
      </w:r>
      <w:r w:rsidR="005940A9" w:rsidRPr="00771F45">
        <w:rPr>
          <w:sz w:val="24"/>
          <w:szCs w:val="24"/>
          <w:lang w:val="ru-RU"/>
        </w:rPr>
        <w:t>, оперативная память 32 ГБ)</w:t>
      </w:r>
      <w:r w:rsidR="00BB1991" w:rsidRPr="00771F45">
        <w:rPr>
          <w:sz w:val="24"/>
          <w:szCs w:val="24"/>
          <w:lang w:val="ru-RU"/>
        </w:rPr>
        <w:t xml:space="preserve">. </w:t>
      </w:r>
      <w:r w:rsidR="005940A9" w:rsidRPr="00771F45">
        <w:rPr>
          <w:sz w:val="24"/>
          <w:szCs w:val="24"/>
          <w:lang w:val="ru-RU"/>
        </w:rPr>
        <w:t>Для ускорения процесса обучения расчет выполнялся на процессорах видеокарты, что давало основное о</w:t>
      </w:r>
      <w:r w:rsidR="00BB1991" w:rsidRPr="00771F45">
        <w:rPr>
          <w:sz w:val="24"/>
          <w:szCs w:val="24"/>
          <w:lang w:val="ru-RU"/>
        </w:rPr>
        <w:t xml:space="preserve">граничение </w:t>
      </w:r>
      <w:r w:rsidR="005940A9" w:rsidRPr="00771F45">
        <w:rPr>
          <w:sz w:val="24"/>
          <w:szCs w:val="24"/>
          <w:lang w:val="ru-RU"/>
        </w:rPr>
        <w:t>на параметры модели</w:t>
      </w:r>
      <w:r w:rsidR="00BB1991" w:rsidRPr="00771F45">
        <w:rPr>
          <w:sz w:val="24"/>
          <w:szCs w:val="24"/>
          <w:lang w:val="ru-RU"/>
        </w:rPr>
        <w:t>, при этом одна эпоха обучения занимала примерно 1 час</w:t>
      </w:r>
      <w:r w:rsidR="00513796" w:rsidRPr="00771F45">
        <w:rPr>
          <w:sz w:val="24"/>
          <w:szCs w:val="24"/>
          <w:lang w:val="ru-RU"/>
        </w:rPr>
        <w:t>.</w:t>
      </w:r>
      <w:r w:rsidR="007C0513" w:rsidRPr="00771F45">
        <w:rPr>
          <w:sz w:val="24"/>
          <w:szCs w:val="24"/>
          <w:lang w:val="ru-RU"/>
        </w:rPr>
        <w:t xml:space="preserve"> </w:t>
      </w:r>
      <w:r w:rsidR="00513796" w:rsidRPr="00771F45">
        <w:rPr>
          <w:sz w:val="24"/>
          <w:szCs w:val="24"/>
          <w:lang w:val="ru-RU"/>
        </w:rPr>
        <w:t>Метрики обучения п</w:t>
      </w:r>
      <w:r w:rsidR="00371248" w:rsidRPr="00771F45">
        <w:rPr>
          <w:sz w:val="24"/>
          <w:szCs w:val="24"/>
          <w:lang w:val="ru-RU"/>
        </w:rPr>
        <w:t>оказаны</w:t>
      </w:r>
      <w:r w:rsidR="00513796" w:rsidRPr="00771F45">
        <w:rPr>
          <w:sz w:val="24"/>
          <w:szCs w:val="24"/>
          <w:lang w:val="ru-RU"/>
        </w:rPr>
        <w:t xml:space="preserve"> на </w:t>
      </w:r>
      <w:r w:rsidR="00371248" w:rsidRPr="00771F45">
        <w:rPr>
          <w:sz w:val="24"/>
          <w:szCs w:val="24"/>
          <w:lang w:val="ru-RU"/>
        </w:rPr>
        <w:t>р</w:t>
      </w:r>
      <w:r w:rsidR="00513796" w:rsidRPr="00771F45">
        <w:rPr>
          <w:sz w:val="24"/>
          <w:szCs w:val="24"/>
          <w:lang w:val="ru-RU"/>
        </w:rPr>
        <w:t xml:space="preserve">ис. </w:t>
      </w:r>
      <w:r w:rsidR="007C0513" w:rsidRPr="00771F45">
        <w:rPr>
          <w:sz w:val="24"/>
          <w:szCs w:val="24"/>
          <w:lang w:val="ru-RU"/>
        </w:rPr>
        <w:t>1.</w:t>
      </w:r>
      <w:r w:rsidR="00371248" w:rsidRPr="00771F45">
        <w:rPr>
          <w:sz w:val="24"/>
          <w:szCs w:val="24"/>
          <w:lang w:val="ru-RU"/>
        </w:rPr>
        <w:t xml:space="preserve"> За 33 эпохи </w:t>
      </w:r>
      <w:r w:rsidR="00392B5B" w:rsidRPr="00771F45">
        <w:rPr>
          <w:sz w:val="24"/>
          <w:szCs w:val="24"/>
          <w:lang w:val="ru-RU"/>
        </w:rPr>
        <w:t xml:space="preserve">обучения модель достигает точности 74% на валидационном наборе, причем поведение графика зависимости потерь от количества эпох демонстрирует отсутствие </w:t>
      </w:r>
      <w:r w:rsidR="00371248" w:rsidRPr="00771F45">
        <w:rPr>
          <w:sz w:val="24"/>
          <w:szCs w:val="24"/>
          <w:lang w:val="ru-RU"/>
        </w:rPr>
        <w:t>переобучения</w:t>
      </w:r>
      <w:r w:rsidR="00392B5B" w:rsidRPr="00771F45">
        <w:rPr>
          <w:sz w:val="24"/>
          <w:szCs w:val="24"/>
          <w:lang w:val="ru-RU"/>
        </w:rPr>
        <w:t>.</w:t>
      </w:r>
    </w:p>
    <w:tbl>
      <w:tblPr>
        <w:tblStyle w:val="ac"/>
        <w:tblW w:w="0" w:type="auto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371248" w:rsidRPr="009D26D1" w14:paraId="7113B20D" w14:textId="77777777" w:rsidTr="007C0513">
        <w:tc>
          <w:tcPr>
            <w:tcW w:w="9603" w:type="dxa"/>
          </w:tcPr>
          <w:p w14:paraId="423B1EA7" w14:textId="08DA6787" w:rsidR="00371248" w:rsidRDefault="009D26D1" w:rsidP="00371248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DC251E0" wp14:editId="1DF6F392">
                  <wp:extent cx="3780155" cy="315012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3506" cy="316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248" w:rsidRPr="00771F45" w14:paraId="43D076DE" w14:textId="77777777" w:rsidTr="007C0513">
        <w:tc>
          <w:tcPr>
            <w:tcW w:w="9603" w:type="dxa"/>
          </w:tcPr>
          <w:p w14:paraId="1BA27E35" w14:textId="36F2EBC8" w:rsidR="00371248" w:rsidRDefault="00371248" w:rsidP="00371248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 w:rsidRPr="00E53620">
              <w:rPr>
                <w:i/>
                <w:iCs/>
                <w:lang w:val="ru-RU"/>
              </w:rPr>
              <w:t xml:space="preserve">Рис. </w:t>
            </w:r>
            <w:r w:rsidR="007C0513" w:rsidRPr="00E53620">
              <w:rPr>
                <w:i/>
                <w:iCs/>
                <w:lang w:val="ru-RU"/>
              </w:rPr>
              <w:t>1</w:t>
            </w:r>
            <w:r w:rsidR="00E53620">
              <w:rPr>
                <w:lang w:val="ru-RU"/>
              </w:rPr>
              <w:t>.</w:t>
            </w:r>
            <w:r>
              <w:rPr>
                <w:lang w:val="ru-RU"/>
              </w:rPr>
              <w:t xml:space="preserve"> Метрики</w:t>
            </w:r>
            <w:r w:rsidRPr="00371248">
              <w:rPr>
                <w:lang w:val="ru-RU"/>
              </w:rPr>
              <w:t xml:space="preserve">: </w:t>
            </w:r>
            <w:r>
              <w:rPr>
                <w:lang w:val="ru-RU"/>
              </w:rPr>
              <w:t>красная прямая – тренировочный набор, зеленая – валидационный набор</w:t>
            </w:r>
          </w:p>
        </w:tc>
      </w:tr>
    </w:tbl>
    <w:p w14:paraId="2F6D04A8" w14:textId="77777777" w:rsidR="00513796" w:rsidRDefault="00513796" w:rsidP="00427538">
      <w:pPr>
        <w:pStyle w:val="a5"/>
        <w:tabs>
          <w:tab w:val="left" w:pos="514"/>
        </w:tabs>
        <w:spacing w:line="264" w:lineRule="auto"/>
        <w:ind w:left="513" w:right="111"/>
        <w:rPr>
          <w:sz w:val="20"/>
          <w:szCs w:val="20"/>
          <w:lang w:val="ru-RU"/>
        </w:rPr>
      </w:pPr>
    </w:p>
    <w:p w14:paraId="04586AFD" w14:textId="25B4A4C7" w:rsidR="00745E4C" w:rsidRPr="00771F45" w:rsidRDefault="00745E4C" w:rsidP="00E53620">
      <w:pPr>
        <w:ind w:firstLine="709"/>
        <w:jc w:val="both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Для оценки способности модели к распознаванию и классификации новых дерматологических изображений на этапе формирования наборов из исходных данных было выделено два псевдослучайных тестовых набора (таб. 1</w:t>
      </w:r>
      <w:r w:rsidR="00FD0207" w:rsidRPr="00771F45">
        <w:rPr>
          <w:sz w:val="24"/>
          <w:szCs w:val="24"/>
          <w:lang w:val="ru-RU"/>
        </w:rPr>
        <w:t>, столбец 6</w:t>
      </w:r>
      <w:r w:rsidRPr="00771F45">
        <w:rPr>
          <w:sz w:val="24"/>
          <w:szCs w:val="24"/>
          <w:lang w:val="ru-RU"/>
        </w:rPr>
        <w:t xml:space="preserve">) с которыми нейросеть не знакома. На рис. </w:t>
      </w:r>
      <w:r w:rsidR="007C0513" w:rsidRPr="00771F45">
        <w:rPr>
          <w:sz w:val="24"/>
          <w:szCs w:val="24"/>
          <w:lang w:val="ru-RU"/>
        </w:rPr>
        <w:t>2</w:t>
      </w:r>
      <w:r w:rsidRPr="00771F45">
        <w:rPr>
          <w:sz w:val="24"/>
          <w:szCs w:val="24"/>
          <w:lang w:val="ru-RU"/>
        </w:rPr>
        <w:t xml:space="preserve"> представлены </w:t>
      </w:r>
      <w:r w:rsidR="00B030A0" w:rsidRPr="00771F45">
        <w:rPr>
          <w:sz w:val="24"/>
          <w:szCs w:val="24"/>
          <w:lang w:val="ru-RU"/>
        </w:rPr>
        <w:t>матрицы ошибок модели на тестовых изображениях</w:t>
      </w:r>
      <w:r w:rsidR="00FD0207" w:rsidRPr="00771F45">
        <w:rPr>
          <w:sz w:val="24"/>
          <w:szCs w:val="24"/>
          <w:lang w:val="ru-RU"/>
        </w:rPr>
        <w:t>.</w:t>
      </w:r>
      <w:r w:rsidR="00B030A0" w:rsidRPr="00771F45">
        <w:rPr>
          <w:sz w:val="24"/>
          <w:szCs w:val="24"/>
          <w:lang w:val="ru-RU"/>
        </w:rPr>
        <w:t xml:space="preserve"> </w:t>
      </w:r>
      <w:r w:rsidR="00FD0207" w:rsidRPr="00771F45">
        <w:rPr>
          <w:sz w:val="24"/>
          <w:szCs w:val="24"/>
          <w:lang w:val="ru-RU"/>
        </w:rPr>
        <w:t>К</w:t>
      </w:r>
      <w:r w:rsidR="00B030A0" w:rsidRPr="00771F45">
        <w:rPr>
          <w:sz w:val="24"/>
          <w:szCs w:val="24"/>
          <w:lang w:val="ru-RU"/>
        </w:rPr>
        <w:t xml:space="preserve">оличество правильно классифицированных изображений около </w:t>
      </w:r>
      <w:r w:rsidR="00BF342F" w:rsidRPr="00771F45">
        <w:rPr>
          <w:sz w:val="24"/>
          <w:szCs w:val="24"/>
          <w:lang w:val="ru-RU"/>
        </w:rPr>
        <w:t>74</w:t>
      </w:r>
      <w:r w:rsidR="00B030A0" w:rsidRPr="00771F45">
        <w:rPr>
          <w:sz w:val="24"/>
          <w:szCs w:val="24"/>
          <w:lang w:val="ru-RU"/>
        </w:rPr>
        <w:t>%, что соответствует точности на валидационном наборе.</w:t>
      </w:r>
    </w:p>
    <w:tbl>
      <w:tblPr>
        <w:tblStyle w:val="ac"/>
        <w:tblW w:w="0" w:type="auto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98"/>
      </w:tblGrid>
      <w:tr w:rsidR="008C5AA9" w14:paraId="0B64114B" w14:textId="77777777" w:rsidTr="00B030A0">
        <w:tc>
          <w:tcPr>
            <w:tcW w:w="4825" w:type="dxa"/>
          </w:tcPr>
          <w:p w14:paraId="4F0D2A1A" w14:textId="77777777" w:rsidR="00745E4C" w:rsidRDefault="008C5AA9" w:rsidP="00E97FD6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10DE50C" wp14:editId="3D18E5BC">
                  <wp:extent cx="3099816" cy="2608956"/>
                  <wp:effectExtent l="0" t="0" r="571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99816" cy="2608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14F825" w14:textId="77777777" w:rsidR="00A07497" w:rsidRDefault="00A07497" w:rsidP="00E97FD6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4778" w:type="dxa"/>
          </w:tcPr>
          <w:p w14:paraId="0A806EF9" w14:textId="77777777" w:rsidR="00745E4C" w:rsidRDefault="008C5AA9" w:rsidP="00E97FD6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</w:pPr>
            <w:r>
              <w:rPr>
                <w:noProof/>
              </w:rPr>
              <w:drawing>
                <wp:inline distT="0" distB="0" distL="0" distR="0" wp14:anchorId="7F32382E" wp14:editId="44A24993">
                  <wp:extent cx="3017520" cy="254203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17520" cy="2542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2DFD87" w14:textId="77777777" w:rsidR="00A07497" w:rsidRPr="00A07497" w:rsidRDefault="00A07497" w:rsidP="00E97FD6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ru-RU"/>
              </w:rPr>
              <w:t>б</w:t>
            </w:r>
            <w:r>
              <w:rPr>
                <w:sz w:val="20"/>
                <w:szCs w:val="20"/>
              </w:rPr>
              <w:t>)</w:t>
            </w:r>
          </w:p>
        </w:tc>
      </w:tr>
      <w:tr w:rsidR="00745E4C" w:rsidRPr="00771F45" w14:paraId="00A79EBF" w14:textId="77777777" w:rsidTr="00B030A0">
        <w:tc>
          <w:tcPr>
            <w:tcW w:w="9603" w:type="dxa"/>
            <w:gridSpan w:val="2"/>
          </w:tcPr>
          <w:p w14:paraId="18F8176E" w14:textId="2B0EC186" w:rsidR="00745E4C" w:rsidRPr="00A07497" w:rsidRDefault="00A07497" w:rsidP="00E97FD6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 w:rsidRPr="00E53620">
              <w:rPr>
                <w:i/>
                <w:iCs/>
                <w:lang w:val="ru-RU"/>
              </w:rPr>
              <w:t xml:space="preserve">Рис. </w:t>
            </w:r>
            <w:r w:rsidR="007C0513" w:rsidRPr="00E53620">
              <w:rPr>
                <w:i/>
                <w:iCs/>
                <w:lang w:val="ru-RU"/>
              </w:rPr>
              <w:t>2</w:t>
            </w:r>
            <w:r w:rsidR="00E53620">
              <w:rPr>
                <w:i/>
                <w:iCs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Матрица ошибок для тестовых наборов: </w:t>
            </w:r>
            <w:r>
              <w:rPr>
                <w:sz w:val="20"/>
                <w:szCs w:val="20"/>
              </w:rPr>
              <w:t>a</w:t>
            </w:r>
            <w:r w:rsidRPr="00A07497">
              <w:rPr>
                <w:sz w:val="20"/>
                <w:szCs w:val="20"/>
                <w:lang w:val="ru-RU"/>
              </w:rPr>
              <w:t xml:space="preserve"> – 2019 </w:t>
            </w:r>
            <w:r>
              <w:rPr>
                <w:sz w:val="20"/>
                <w:szCs w:val="20"/>
                <w:lang w:val="ru-RU"/>
              </w:rPr>
              <w:t>г., б</w:t>
            </w:r>
            <w:r w:rsidRPr="00A07497">
              <w:rPr>
                <w:sz w:val="20"/>
                <w:szCs w:val="20"/>
                <w:lang w:val="ru-RU"/>
              </w:rPr>
              <w:t xml:space="preserve"> – 20</w:t>
            </w:r>
            <w:r>
              <w:rPr>
                <w:sz w:val="20"/>
                <w:szCs w:val="20"/>
                <w:lang w:val="ru-RU"/>
              </w:rPr>
              <w:t>20</w:t>
            </w:r>
            <w:r w:rsidRPr="00A0749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</w:tr>
    </w:tbl>
    <w:p w14:paraId="3981B950" w14:textId="77777777" w:rsidR="00B030A0" w:rsidRDefault="00B030A0" w:rsidP="00427538">
      <w:pPr>
        <w:pStyle w:val="a5"/>
        <w:tabs>
          <w:tab w:val="left" w:pos="514"/>
        </w:tabs>
        <w:spacing w:line="264" w:lineRule="auto"/>
        <w:ind w:left="513" w:right="111"/>
        <w:rPr>
          <w:sz w:val="20"/>
          <w:szCs w:val="20"/>
          <w:lang w:val="ru-RU"/>
        </w:rPr>
      </w:pPr>
    </w:p>
    <w:p w14:paraId="40AF072F" w14:textId="6B4AF31B" w:rsidR="00513796" w:rsidRPr="00771F45" w:rsidRDefault="00B030A0" w:rsidP="00771F45">
      <w:pPr>
        <w:ind w:firstLine="706"/>
        <w:jc w:val="both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 xml:space="preserve">На рис. </w:t>
      </w:r>
      <w:r w:rsidR="007C0513" w:rsidRPr="00771F45">
        <w:rPr>
          <w:sz w:val="24"/>
          <w:szCs w:val="24"/>
          <w:lang w:val="ru-RU"/>
        </w:rPr>
        <w:t>3</w:t>
      </w:r>
      <w:r w:rsidR="00C25472" w:rsidRPr="00771F45">
        <w:rPr>
          <w:sz w:val="24"/>
          <w:szCs w:val="24"/>
          <w:lang w:val="ru-RU"/>
        </w:rPr>
        <w:t>,</w:t>
      </w:r>
      <w:r w:rsidRPr="00771F45">
        <w:rPr>
          <w:sz w:val="24"/>
          <w:szCs w:val="24"/>
          <w:lang w:val="ru-RU"/>
        </w:rPr>
        <w:t xml:space="preserve"> </w:t>
      </w:r>
      <w:r w:rsidR="007C0513" w:rsidRPr="00771F45">
        <w:rPr>
          <w:sz w:val="24"/>
          <w:szCs w:val="24"/>
          <w:lang w:val="ru-RU"/>
        </w:rPr>
        <w:t>4</w:t>
      </w:r>
      <w:r w:rsidRPr="00771F45">
        <w:rPr>
          <w:sz w:val="24"/>
          <w:szCs w:val="24"/>
          <w:lang w:val="ru-RU"/>
        </w:rPr>
        <w:t xml:space="preserve"> приведены примера правильно распознанных изображений, на рис. </w:t>
      </w:r>
      <w:r w:rsidR="007C0513" w:rsidRPr="00771F45">
        <w:rPr>
          <w:sz w:val="24"/>
          <w:szCs w:val="24"/>
          <w:lang w:val="ru-RU"/>
        </w:rPr>
        <w:t>5</w:t>
      </w:r>
      <w:r w:rsidR="00C25472" w:rsidRPr="00771F45">
        <w:rPr>
          <w:sz w:val="24"/>
          <w:szCs w:val="24"/>
          <w:lang w:val="ru-RU"/>
        </w:rPr>
        <w:t>,</w:t>
      </w:r>
      <w:r w:rsidRPr="00771F45">
        <w:rPr>
          <w:sz w:val="24"/>
          <w:szCs w:val="24"/>
          <w:lang w:val="ru-RU"/>
        </w:rPr>
        <w:t xml:space="preserve"> </w:t>
      </w:r>
      <w:r w:rsidR="007C0513" w:rsidRPr="00771F45">
        <w:rPr>
          <w:sz w:val="24"/>
          <w:szCs w:val="24"/>
          <w:lang w:val="ru-RU"/>
        </w:rPr>
        <w:t>6</w:t>
      </w:r>
      <w:r w:rsidRPr="00771F45">
        <w:rPr>
          <w:sz w:val="24"/>
          <w:szCs w:val="24"/>
          <w:lang w:val="ru-RU"/>
        </w:rPr>
        <w:t xml:space="preserve"> – примеры неверной классификации.</w:t>
      </w:r>
    </w:p>
    <w:p w14:paraId="1AC74933" w14:textId="77777777" w:rsidR="009D26D1" w:rsidRPr="00B329C9" w:rsidRDefault="009D26D1" w:rsidP="009D26D1">
      <w:pPr>
        <w:pStyle w:val="a5"/>
        <w:tabs>
          <w:tab w:val="left" w:pos="514"/>
        </w:tabs>
        <w:spacing w:line="264" w:lineRule="auto"/>
        <w:ind w:left="513" w:right="111"/>
        <w:rPr>
          <w:lang w:val="ru-RU"/>
        </w:rPr>
      </w:pPr>
    </w:p>
    <w:tbl>
      <w:tblPr>
        <w:tblStyle w:val="ac"/>
        <w:tblW w:w="0" w:type="auto"/>
        <w:tblInd w:w="513" w:type="dxa"/>
        <w:tblLook w:val="04A0" w:firstRow="1" w:lastRow="0" w:firstColumn="1" w:lastColumn="0" w:noHBand="0" w:noVBand="1"/>
      </w:tblPr>
      <w:tblGrid>
        <w:gridCol w:w="4544"/>
        <w:gridCol w:w="4575"/>
      </w:tblGrid>
      <w:tr w:rsidR="001A56B0" w14:paraId="4C6DE610" w14:textId="77777777" w:rsidTr="009D26D1">
        <w:trPr>
          <w:trHeight w:val="2493"/>
        </w:trPr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1DCB2D59" w14:textId="77777777" w:rsidR="00FF0C2E" w:rsidRDefault="00FF0C2E" w:rsidP="00CF4152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0ED78D3" wp14:editId="5805395B">
                  <wp:extent cx="2871216" cy="2002536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216" cy="2002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top w:val="nil"/>
              <w:left w:val="nil"/>
              <w:right w:val="nil"/>
            </w:tcBorders>
          </w:tcPr>
          <w:p w14:paraId="16977B9D" w14:textId="77777777" w:rsidR="00FF0C2E" w:rsidRPr="00CF14CF" w:rsidRDefault="00FF0C2E" w:rsidP="00CF4152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2E2E70" wp14:editId="62B86B9C">
                  <wp:extent cx="2898648" cy="202082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648" cy="202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2E" w14:paraId="3603B9D5" w14:textId="77777777" w:rsidTr="009D26D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1FDE36" w14:textId="77777777" w:rsidR="004F4516" w:rsidRPr="004F4516" w:rsidRDefault="004F4516" w:rsidP="00CF4152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749C94C2" w14:textId="77777777" w:rsidR="004F4516" w:rsidRDefault="004F4516" w:rsidP="00CF4152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(б)</w:t>
            </w:r>
          </w:p>
        </w:tc>
      </w:tr>
      <w:tr w:rsidR="00B11491" w:rsidRPr="00771F45" w14:paraId="4E491154" w14:textId="77777777" w:rsidTr="00FF0C2E"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CF4D3" w14:textId="1F835F40" w:rsidR="00B11491" w:rsidRPr="004F4516" w:rsidRDefault="00B11491" w:rsidP="00CF4152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 w:rsidRPr="00E53620">
              <w:rPr>
                <w:i/>
                <w:iCs/>
                <w:sz w:val="20"/>
                <w:szCs w:val="20"/>
                <w:lang w:val="ru-RU"/>
              </w:rPr>
              <w:t xml:space="preserve">Рис. </w:t>
            </w:r>
            <w:r w:rsidR="007C0513" w:rsidRPr="00E53620">
              <w:rPr>
                <w:i/>
                <w:iCs/>
                <w:sz w:val="20"/>
                <w:szCs w:val="20"/>
                <w:lang w:val="ru-RU"/>
              </w:rPr>
              <w:t>3</w:t>
            </w:r>
            <w:r w:rsidR="00E53620" w:rsidRPr="00E53620">
              <w:rPr>
                <w:i/>
                <w:iCs/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Пример правильно распознанных «не раковых» изображений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: </w:t>
            </w:r>
            <w:r w:rsidR="004F4516">
              <w:rPr>
                <w:sz w:val="20"/>
                <w:szCs w:val="20"/>
              </w:rPr>
              <w:t>a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 – 2019 </w:t>
            </w:r>
            <w:r w:rsidR="004F4516">
              <w:rPr>
                <w:sz w:val="20"/>
                <w:szCs w:val="20"/>
                <w:lang w:val="ru-RU"/>
              </w:rPr>
              <w:t>г., б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 – 20</w:t>
            </w:r>
            <w:r w:rsidR="004F4516">
              <w:rPr>
                <w:sz w:val="20"/>
                <w:szCs w:val="20"/>
                <w:lang w:val="ru-RU"/>
              </w:rPr>
              <w:t>20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 </w:t>
            </w:r>
            <w:r w:rsidR="004F4516">
              <w:rPr>
                <w:sz w:val="20"/>
                <w:szCs w:val="20"/>
                <w:lang w:val="ru-RU"/>
              </w:rPr>
              <w:t>г.</w:t>
            </w:r>
          </w:p>
        </w:tc>
      </w:tr>
    </w:tbl>
    <w:p w14:paraId="642A92B7" w14:textId="77777777" w:rsidR="00023777" w:rsidRDefault="00023777" w:rsidP="00023777">
      <w:pPr>
        <w:pStyle w:val="a5"/>
        <w:tabs>
          <w:tab w:val="left" w:pos="514"/>
        </w:tabs>
        <w:spacing w:line="264" w:lineRule="auto"/>
        <w:ind w:left="513" w:right="111"/>
        <w:rPr>
          <w:sz w:val="20"/>
          <w:szCs w:val="20"/>
          <w:lang w:val="ru-RU"/>
        </w:rPr>
      </w:pPr>
    </w:p>
    <w:tbl>
      <w:tblPr>
        <w:tblStyle w:val="ac"/>
        <w:tblW w:w="0" w:type="auto"/>
        <w:tblInd w:w="513" w:type="dxa"/>
        <w:tblLook w:val="04A0" w:firstRow="1" w:lastRow="0" w:firstColumn="1" w:lastColumn="0" w:noHBand="0" w:noVBand="1"/>
      </w:tblPr>
      <w:tblGrid>
        <w:gridCol w:w="4371"/>
        <w:gridCol w:w="4748"/>
      </w:tblGrid>
      <w:tr w:rsidR="00FF0C2E" w:rsidRPr="00E85BEA" w14:paraId="379DE996" w14:textId="77777777" w:rsidTr="00645A11">
        <w:trPr>
          <w:trHeight w:val="2556"/>
        </w:trPr>
        <w:tc>
          <w:tcPr>
            <w:tcW w:w="4615" w:type="dxa"/>
            <w:tcBorders>
              <w:top w:val="nil"/>
              <w:left w:val="nil"/>
              <w:right w:val="nil"/>
            </w:tcBorders>
          </w:tcPr>
          <w:p w14:paraId="504B5018" w14:textId="77777777" w:rsidR="00FF0C2E" w:rsidRDefault="00FF0C2E" w:rsidP="008D2CA7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8D85CD4" wp14:editId="649FDA84">
                  <wp:extent cx="2880360" cy="20116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  <w:tcBorders>
              <w:top w:val="nil"/>
              <w:left w:val="nil"/>
              <w:right w:val="nil"/>
            </w:tcBorders>
          </w:tcPr>
          <w:p w14:paraId="744C8BD9" w14:textId="77777777" w:rsidR="00FF0C2E" w:rsidRPr="00E85BEA" w:rsidRDefault="00FF0C2E" w:rsidP="008D2CA7">
            <w:pPr>
              <w:pStyle w:val="a5"/>
              <w:tabs>
                <w:tab w:val="left" w:pos="514"/>
              </w:tabs>
              <w:spacing w:line="264" w:lineRule="auto"/>
              <w:ind w:left="0" w:right="111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648A9C" wp14:editId="638EF7AE">
                  <wp:extent cx="2852928" cy="1993392"/>
                  <wp:effectExtent l="0" t="0" r="508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928" cy="199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777" w14:paraId="6F2793FA" w14:textId="77777777" w:rsidTr="00FF0C2E"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14:paraId="4016ECBE" w14:textId="77777777" w:rsidR="00023777" w:rsidRDefault="00023777" w:rsidP="008D2CA7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4A851947" w14:textId="77777777" w:rsidR="00023777" w:rsidRDefault="00023777" w:rsidP="008D2CA7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(б)</w:t>
            </w:r>
          </w:p>
        </w:tc>
      </w:tr>
      <w:tr w:rsidR="00023777" w:rsidRPr="00771F45" w14:paraId="24F9BA1A" w14:textId="77777777" w:rsidTr="00FF0C2E"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4E032" w14:textId="73651875" w:rsidR="00023777" w:rsidRDefault="00023777" w:rsidP="008D2CA7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 w:rsidRPr="00E53620">
              <w:rPr>
                <w:i/>
                <w:iCs/>
                <w:sz w:val="20"/>
                <w:szCs w:val="20"/>
                <w:lang w:val="ru-RU"/>
              </w:rPr>
              <w:t xml:space="preserve">Рис. </w:t>
            </w:r>
            <w:r w:rsidR="007C0513" w:rsidRPr="00E53620">
              <w:rPr>
                <w:i/>
                <w:iCs/>
                <w:sz w:val="20"/>
                <w:szCs w:val="20"/>
                <w:lang w:val="ru-RU"/>
              </w:rPr>
              <w:t>4</w:t>
            </w:r>
            <w:r w:rsidR="00E53620" w:rsidRPr="00E53620">
              <w:rPr>
                <w:i/>
                <w:iCs/>
                <w:sz w:val="20"/>
                <w:szCs w:val="20"/>
                <w:lang w:val="ru-RU"/>
              </w:rPr>
              <w:t>.</w:t>
            </w:r>
            <w:r w:rsidR="00E5362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Пример правильно распознанных «раковых» изображений</w:t>
            </w:r>
            <w:r w:rsidRPr="004F4516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</w:rPr>
              <w:t>a</w:t>
            </w:r>
            <w:r w:rsidRPr="004F4516">
              <w:rPr>
                <w:sz w:val="20"/>
                <w:szCs w:val="20"/>
                <w:lang w:val="ru-RU"/>
              </w:rPr>
              <w:t xml:space="preserve"> – 2019 </w:t>
            </w:r>
            <w:r>
              <w:rPr>
                <w:sz w:val="20"/>
                <w:szCs w:val="20"/>
                <w:lang w:val="ru-RU"/>
              </w:rPr>
              <w:t>г., б</w:t>
            </w:r>
            <w:r w:rsidRPr="004F4516">
              <w:rPr>
                <w:sz w:val="20"/>
                <w:szCs w:val="20"/>
                <w:lang w:val="ru-RU"/>
              </w:rPr>
              <w:t xml:space="preserve"> – 20</w:t>
            </w:r>
            <w:r>
              <w:rPr>
                <w:sz w:val="20"/>
                <w:szCs w:val="20"/>
                <w:lang w:val="ru-RU"/>
              </w:rPr>
              <w:t>20</w:t>
            </w:r>
            <w:r w:rsidRPr="004F451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г.</w:t>
            </w:r>
          </w:p>
        </w:tc>
      </w:tr>
    </w:tbl>
    <w:p w14:paraId="1B654C6B" w14:textId="77777777" w:rsidR="00023777" w:rsidRDefault="00023777" w:rsidP="00427538">
      <w:pPr>
        <w:pStyle w:val="a5"/>
        <w:tabs>
          <w:tab w:val="left" w:pos="514"/>
        </w:tabs>
        <w:spacing w:line="264" w:lineRule="auto"/>
        <w:ind w:left="513" w:right="111"/>
        <w:rPr>
          <w:sz w:val="20"/>
          <w:szCs w:val="20"/>
          <w:lang w:val="ru-RU"/>
        </w:rPr>
      </w:pPr>
    </w:p>
    <w:tbl>
      <w:tblPr>
        <w:tblStyle w:val="ac"/>
        <w:tblW w:w="0" w:type="auto"/>
        <w:tblInd w:w="513" w:type="dxa"/>
        <w:tblLook w:val="04A0" w:firstRow="1" w:lastRow="0" w:firstColumn="1" w:lastColumn="0" w:noHBand="0" w:noVBand="1"/>
      </w:tblPr>
      <w:tblGrid>
        <w:gridCol w:w="4588"/>
        <w:gridCol w:w="4531"/>
      </w:tblGrid>
      <w:tr w:rsidR="00FF0C2E" w:rsidRPr="00CF4152" w14:paraId="1B737CD9" w14:textId="77777777" w:rsidTr="00176C33">
        <w:trPr>
          <w:trHeight w:val="506"/>
        </w:trPr>
        <w:tc>
          <w:tcPr>
            <w:tcW w:w="4615" w:type="dxa"/>
            <w:tcBorders>
              <w:top w:val="nil"/>
              <w:left w:val="nil"/>
              <w:right w:val="nil"/>
            </w:tcBorders>
          </w:tcPr>
          <w:p w14:paraId="1831579A" w14:textId="77777777" w:rsidR="00FF0C2E" w:rsidRDefault="00FF0C2E" w:rsidP="007C0513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28FF48" wp14:editId="2EDF3956">
                  <wp:extent cx="2889504" cy="2020824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504" cy="202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  <w:tcBorders>
              <w:top w:val="nil"/>
              <w:left w:val="nil"/>
              <w:right w:val="nil"/>
            </w:tcBorders>
          </w:tcPr>
          <w:p w14:paraId="37FA614C" w14:textId="77777777" w:rsidR="00FF0C2E" w:rsidRDefault="00FF0C2E" w:rsidP="007C0513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69D4DCA" wp14:editId="44A76378">
                  <wp:extent cx="2852928" cy="1993392"/>
                  <wp:effectExtent l="0" t="0" r="5080" b="698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928" cy="199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2E" w14:paraId="516B7E56" w14:textId="77777777" w:rsidTr="00FF0C2E"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14:paraId="38895B50" w14:textId="77777777" w:rsidR="004F4516" w:rsidRDefault="004F4516" w:rsidP="007C0513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0880D4AC" w14:textId="77777777" w:rsidR="004F4516" w:rsidRDefault="004F4516" w:rsidP="007C0513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(б)</w:t>
            </w:r>
          </w:p>
        </w:tc>
      </w:tr>
      <w:tr w:rsidR="00B11491" w:rsidRPr="00771F45" w14:paraId="0F23227B" w14:textId="77777777" w:rsidTr="00FF0C2E"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A7765" w14:textId="58745DB5" w:rsidR="00B11491" w:rsidRDefault="00B11491" w:rsidP="007C0513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 w:rsidRPr="00E53620">
              <w:rPr>
                <w:i/>
                <w:iCs/>
                <w:sz w:val="20"/>
                <w:szCs w:val="20"/>
                <w:lang w:val="ru-RU"/>
              </w:rPr>
              <w:t xml:space="preserve">Рис. </w:t>
            </w:r>
            <w:r w:rsidR="007C0513" w:rsidRPr="00E53620">
              <w:rPr>
                <w:i/>
                <w:iCs/>
                <w:sz w:val="20"/>
                <w:szCs w:val="20"/>
                <w:lang w:val="ru-RU"/>
              </w:rPr>
              <w:t>5</w:t>
            </w:r>
            <w:r w:rsidR="00E53620" w:rsidRPr="00E53620">
              <w:rPr>
                <w:i/>
                <w:iCs/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Пример ошибочно распознанных «не раковых» изображений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: </w:t>
            </w:r>
            <w:r w:rsidR="004F4516">
              <w:rPr>
                <w:sz w:val="20"/>
                <w:szCs w:val="20"/>
              </w:rPr>
              <w:t>a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 – 2019 </w:t>
            </w:r>
            <w:r w:rsidR="004F4516">
              <w:rPr>
                <w:sz w:val="20"/>
                <w:szCs w:val="20"/>
                <w:lang w:val="ru-RU"/>
              </w:rPr>
              <w:t>г., б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 – 20</w:t>
            </w:r>
            <w:r w:rsidR="004F4516">
              <w:rPr>
                <w:sz w:val="20"/>
                <w:szCs w:val="20"/>
                <w:lang w:val="ru-RU"/>
              </w:rPr>
              <w:t>20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 </w:t>
            </w:r>
            <w:r w:rsidR="004F4516">
              <w:rPr>
                <w:sz w:val="20"/>
                <w:szCs w:val="20"/>
                <w:lang w:val="ru-RU"/>
              </w:rPr>
              <w:t>г.</w:t>
            </w:r>
          </w:p>
        </w:tc>
      </w:tr>
    </w:tbl>
    <w:p w14:paraId="51EE726B" w14:textId="77777777" w:rsidR="00B11491" w:rsidRDefault="00B11491" w:rsidP="00427538">
      <w:pPr>
        <w:pStyle w:val="a5"/>
        <w:tabs>
          <w:tab w:val="left" w:pos="514"/>
        </w:tabs>
        <w:spacing w:line="264" w:lineRule="auto"/>
        <w:ind w:left="513" w:right="111"/>
        <w:rPr>
          <w:sz w:val="20"/>
          <w:szCs w:val="20"/>
          <w:lang w:val="ru-RU"/>
        </w:rPr>
      </w:pPr>
    </w:p>
    <w:tbl>
      <w:tblPr>
        <w:tblStyle w:val="ac"/>
        <w:tblW w:w="0" w:type="auto"/>
        <w:tblInd w:w="513" w:type="dxa"/>
        <w:tblLook w:val="04A0" w:firstRow="1" w:lastRow="0" w:firstColumn="1" w:lastColumn="0" w:noHBand="0" w:noVBand="1"/>
      </w:tblPr>
      <w:tblGrid>
        <w:gridCol w:w="4616"/>
        <w:gridCol w:w="4503"/>
      </w:tblGrid>
      <w:tr w:rsidR="00135EFC" w14:paraId="55DFF60A" w14:textId="77777777" w:rsidTr="00C25472">
        <w:trPr>
          <w:trHeight w:val="2547"/>
        </w:trPr>
        <w:tc>
          <w:tcPr>
            <w:tcW w:w="4752" w:type="dxa"/>
            <w:tcBorders>
              <w:top w:val="nil"/>
              <w:left w:val="nil"/>
              <w:right w:val="nil"/>
            </w:tcBorders>
          </w:tcPr>
          <w:p w14:paraId="43A85361" w14:textId="77777777" w:rsidR="00FF0C2E" w:rsidRDefault="00FF0C2E" w:rsidP="00E85BEA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71E6F98" wp14:editId="5B76314C">
                  <wp:extent cx="2889504" cy="2020824"/>
                  <wp:effectExtent l="0" t="0" r="635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504" cy="2020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tcBorders>
              <w:top w:val="nil"/>
              <w:left w:val="nil"/>
              <w:right w:val="nil"/>
            </w:tcBorders>
          </w:tcPr>
          <w:p w14:paraId="2B938848" w14:textId="77777777" w:rsidR="00FF0C2E" w:rsidRDefault="00FF0C2E" w:rsidP="00E85BEA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70D2D437" wp14:editId="604E1742">
                  <wp:extent cx="2816352" cy="1975104"/>
                  <wp:effectExtent l="0" t="0" r="3175" b="635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352" cy="19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7C1" w14:paraId="1DC1E42C" w14:textId="77777777" w:rsidTr="00C25472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BEECD34" w14:textId="77777777" w:rsidR="004F4516" w:rsidRDefault="004F4516" w:rsidP="002B23E4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6343091F" w14:textId="77777777" w:rsidR="004F4516" w:rsidRDefault="004F4516" w:rsidP="002B23E4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(б)</w:t>
            </w:r>
          </w:p>
        </w:tc>
      </w:tr>
      <w:tr w:rsidR="00B11491" w:rsidRPr="00771F45" w14:paraId="6FDDC07D" w14:textId="77777777" w:rsidTr="00FF0C2E"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B33C4" w14:textId="679B7516" w:rsidR="00B11491" w:rsidRDefault="00B11491" w:rsidP="002B23E4">
            <w:pPr>
              <w:pStyle w:val="a5"/>
              <w:tabs>
                <w:tab w:val="left" w:pos="514"/>
              </w:tabs>
              <w:spacing w:line="264" w:lineRule="auto"/>
              <w:ind w:left="0" w:right="111" w:firstLine="0"/>
              <w:jc w:val="center"/>
              <w:rPr>
                <w:sz w:val="20"/>
                <w:szCs w:val="20"/>
                <w:lang w:val="ru-RU"/>
              </w:rPr>
            </w:pPr>
            <w:r w:rsidRPr="00E53620">
              <w:rPr>
                <w:i/>
                <w:iCs/>
                <w:sz w:val="20"/>
                <w:szCs w:val="20"/>
                <w:lang w:val="ru-RU"/>
              </w:rPr>
              <w:t xml:space="preserve">Рис. </w:t>
            </w:r>
            <w:r w:rsidR="007C0513" w:rsidRPr="00E53620">
              <w:rPr>
                <w:i/>
                <w:iCs/>
                <w:sz w:val="20"/>
                <w:szCs w:val="20"/>
                <w:lang w:val="ru-RU"/>
              </w:rPr>
              <w:t>6</w:t>
            </w:r>
            <w:r w:rsidR="00E53620">
              <w:rPr>
                <w:i/>
                <w:iCs/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Пример ошибочно распознанных «раковых» изображений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: </w:t>
            </w:r>
            <w:r w:rsidR="004F4516">
              <w:rPr>
                <w:sz w:val="20"/>
                <w:szCs w:val="20"/>
              </w:rPr>
              <w:t>a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 – 2019 </w:t>
            </w:r>
            <w:r w:rsidR="004F4516">
              <w:rPr>
                <w:sz w:val="20"/>
                <w:szCs w:val="20"/>
                <w:lang w:val="ru-RU"/>
              </w:rPr>
              <w:t>г., б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 – 20</w:t>
            </w:r>
            <w:r w:rsidR="004F4516">
              <w:rPr>
                <w:sz w:val="20"/>
                <w:szCs w:val="20"/>
                <w:lang w:val="ru-RU"/>
              </w:rPr>
              <w:t>20</w:t>
            </w:r>
            <w:r w:rsidR="004F4516" w:rsidRPr="004F4516">
              <w:rPr>
                <w:sz w:val="20"/>
                <w:szCs w:val="20"/>
                <w:lang w:val="ru-RU"/>
              </w:rPr>
              <w:t xml:space="preserve"> </w:t>
            </w:r>
            <w:r w:rsidR="004F4516">
              <w:rPr>
                <w:sz w:val="20"/>
                <w:szCs w:val="20"/>
                <w:lang w:val="ru-RU"/>
              </w:rPr>
              <w:t>г.</w:t>
            </w:r>
          </w:p>
        </w:tc>
      </w:tr>
    </w:tbl>
    <w:p w14:paraId="101525A0" w14:textId="77777777" w:rsidR="00C25472" w:rsidRDefault="00C25472" w:rsidP="00C25472">
      <w:pPr>
        <w:spacing w:line="300" w:lineRule="auto"/>
        <w:ind w:firstLine="709"/>
        <w:jc w:val="both"/>
        <w:rPr>
          <w:lang w:val="ru-RU"/>
        </w:rPr>
      </w:pPr>
    </w:p>
    <w:p w14:paraId="7FCA8D34" w14:textId="77777777" w:rsidR="00786D14" w:rsidRPr="00771F45" w:rsidRDefault="00C25472" w:rsidP="003074BB">
      <w:pPr>
        <w:pStyle w:val="a5"/>
        <w:tabs>
          <w:tab w:val="left" w:pos="514"/>
        </w:tabs>
        <w:ind w:left="0" w:firstLine="709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Классическим</w:t>
      </w:r>
      <w:r w:rsidR="00786D14" w:rsidRPr="00771F45">
        <w:rPr>
          <w:sz w:val="24"/>
          <w:szCs w:val="24"/>
          <w:lang w:val="ru-RU"/>
        </w:rPr>
        <w:t>и</w:t>
      </w:r>
      <w:r w:rsidRPr="00771F45">
        <w:rPr>
          <w:sz w:val="24"/>
          <w:szCs w:val="24"/>
          <w:lang w:val="ru-RU"/>
        </w:rPr>
        <w:t xml:space="preserve"> дермоскопическими критериями определения меланомы счита</w:t>
      </w:r>
      <w:r w:rsidR="00786D14" w:rsidRPr="00771F45">
        <w:rPr>
          <w:sz w:val="24"/>
          <w:szCs w:val="24"/>
          <w:lang w:val="ru-RU"/>
        </w:rPr>
        <w:t>ю</w:t>
      </w:r>
      <w:r w:rsidRPr="00771F45">
        <w:rPr>
          <w:sz w:val="24"/>
          <w:szCs w:val="24"/>
          <w:lang w:val="ru-RU"/>
        </w:rPr>
        <w:t xml:space="preserve">тся </w:t>
      </w:r>
    </w:p>
    <w:p w14:paraId="65DC3753" w14:textId="59AA92B2" w:rsidR="00C25472" w:rsidRPr="00771F45" w:rsidRDefault="00C25472" w:rsidP="00E53620">
      <w:pPr>
        <w:pStyle w:val="a5"/>
        <w:numPr>
          <w:ilvl w:val="0"/>
          <w:numId w:val="9"/>
        </w:numPr>
        <w:ind w:left="709" w:hanging="709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«правило ABCDE»:</w:t>
      </w:r>
    </w:p>
    <w:p w14:paraId="4C436788" w14:textId="77777777" w:rsidR="00C25472" w:rsidRPr="00771F45" w:rsidRDefault="00C25472" w:rsidP="00771F45">
      <w:pPr>
        <w:pStyle w:val="a5"/>
        <w:tabs>
          <w:tab w:val="left" w:pos="514"/>
        </w:tabs>
        <w:ind w:left="513" w:right="111" w:firstLine="837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A – (</w:t>
      </w:r>
      <w:proofErr w:type="spellStart"/>
      <w:r w:rsidRPr="00771F45">
        <w:rPr>
          <w:sz w:val="24"/>
          <w:szCs w:val="24"/>
          <w:lang w:val="ru-RU"/>
        </w:rPr>
        <w:t>asymmetry</w:t>
      </w:r>
      <w:proofErr w:type="spellEnd"/>
      <w:r w:rsidRPr="00771F45">
        <w:rPr>
          <w:sz w:val="24"/>
          <w:szCs w:val="24"/>
          <w:lang w:val="ru-RU"/>
        </w:rPr>
        <w:t>) асимметрия новообразования;</w:t>
      </w:r>
    </w:p>
    <w:p w14:paraId="50E7BA53" w14:textId="77777777" w:rsidR="00C25472" w:rsidRPr="00771F45" w:rsidRDefault="00C25472" w:rsidP="00771F45">
      <w:pPr>
        <w:pStyle w:val="a5"/>
        <w:tabs>
          <w:tab w:val="left" w:pos="514"/>
        </w:tabs>
        <w:ind w:left="513" w:right="111" w:firstLine="837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B – (</w:t>
      </w:r>
      <w:proofErr w:type="spellStart"/>
      <w:r w:rsidRPr="00771F45">
        <w:rPr>
          <w:sz w:val="24"/>
          <w:szCs w:val="24"/>
          <w:lang w:val="ru-RU"/>
        </w:rPr>
        <w:t>border</w:t>
      </w:r>
      <w:proofErr w:type="spellEnd"/>
      <w:r w:rsidRPr="00771F45">
        <w:rPr>
          <w:sz w:val="24"/>
          <w:szCs w:val="24"/>
          <w:lang w:val="ru-RU"/>
        </w:rPr>
        <w:t>) четкость и ровность краев;</w:t>
      </w:r>
    </w:p>
    <w:p w14:paraId="64E3EDE6" w14:textId="77777777" w:rsidR="00C25472" w:rsidRPr="00771F45" w:rsidRDefault="00C25472" w:rsidP="00771F45">
      <w:pPr>
        <w:pStyle w:val="a5"/>
        <w:tabs>
          <w:tab w:val="left" w:pos="514"/>
        </w:tabs>
        <w:ind w:left="513" w:right="111" w:firstLine="837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С – (color) цвет;</w:t>
      </w:r>
    </w:p>
    <w:p w14:paraId="172A720A" w14:textId="77777777" w:rsidR="00C25472" w:rsidRPr="00771F45" w:rsidRDefault="00C25472" w:rsidP="00771F45">
      <w:pPr>
        <w:pStyle w:val="a5"/>
        <w:tabs>
          <w:tab w:val="left" w:pos="514"/>
        </w:tabs>
        <w:ind w:left="513" w:right="111" w:firstLine="837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D – (</w:t>
      </w:r>
      <w:proofErr w:type="spellStart"/>
      <w:r w:rsidRPr="00771F45">
        <w:rPr>
          <w:sz w:val="24"/>
          <w:szCs w:val="24"/>
          <w:lang w:val="ru-RU"/>
        </w:rPr>
        <w:t>diameter</w:t>
      </w:r>
      <w:proofErr w:type="spellEnd"/>
      <w:r w:rsidRPr="00771F45">
        <w:rPr>
          <w:sz w:val="24"/>
          <w:szCs w:val="24"/>
          <w:lang w:val="ru-RU"/>
        </w:rPr>
        <w:t>) диаметр;</w:t>
      </w:r>
    </w:p>
    <w:p w14:paraId="5265A92C" w14:textId="77777777" w:rsidR="00C25472" w:rsidRPr="00771F45" w:rsidRDefault="00C25472" w:rsidP="00771F45">
      <w:pPr>
        <w:pStyle w:val="a5"/>
        <w:tabs>
          <w:tab w:val="left" w:pos="514"/>
        </w:tabs>
        <w:ind w:left="513" w:right="111" w:firstLine="837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E – (</w:t>
      </w:r>
      <w:proofErr w:type="spellStart"/>
      <w:r w:rsidRPr="00771F45">
        <w:rPr>
          <w:sz w:val="24"/>
          <w:szCs w:val="24"/>
          <w:lang w:val="ru-RU"/>
        </w:rPr>
        <w:t>evolution</w:t>
      </w:r>
      <w:proofErr w:type="spellEnd"/>
      <w:r w:rsidRPr="00771F45">
        <w:rPr>
          <w:sz w:val="24"/>
          <w:szCs w:val="24"/>
          <w:lang w:val="ru-RU"/>
        </w:rPr>
        <w:t>) эволюция, т.е. прогрессирование со временем;</w:t>
      </w:r>
    </w:p>
    <w:p w14:paraId="2117D806" w14:textId="4819F8DF" w:rsidR="00C25472" w:rsidRPr="00771F45" w:rsidRDefault="00C25472" w:rsidP="00771F45">
      <w:pPr>
        <w:pStyle w:val="a5"/>
        <w:numPr>
          <w:ilvl w:val="0"/>
          <w:numId w:val="9"/>
        </w:numPr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критери</w:t>
      </w:r>
      <w:r w:rsidR="00786D14" w:rsidRPr="00771F45">
        <w:rPr>
          <w:sz w:val="24"/>
          <w:szCs w:val="24"/>
          <w:lang w:val="ru-RU"/>
        </w:rPr>
        <w:t>й</w:t>
      </w:r>
      <w:r w:rsidRPr="00771F45">
        <w:rPr>
          <w:sz w:val="24"/>
          <w:szCs w:val="24"/>
          <w:lang w:val="ru-RU"/>
        </w:rPr>
        <w:t xml:space="preserve"> 4х4: </w:t>
      </w:r>
    </w:p>
    <w:p w14:paraId="2AC72C42" w14:textId="751455EA" w:rsidR="00C25472" w:rsidRPr="00771F45" w:rsidRDefault="00C25472" w:rsidP="00E53620">
      <w:pPr>
        <w:pStyle w:val="a5"/>
        <w:ind w:left="1418" w:right="111" w:firstLine="0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цвет – черный, коричневый, серый, голубой</w:t>
      </w:r>
      <w:r w:rsidR="00786D14" w:rsidRPr="00771F45">
        <w:rPr>
          <w:sz w:val="24"/>
          <w:szCs w:val="24"/>
          <w:lang w:val="ru-RU"/>
        </w:rPr>
        <w:t>;</w:t>
      </w:r>
      <w:r w:rsidRPr="00771F45">
        <w:rPr>
          <w:sz w:val="24"/>
          <w:szCs w:val="24"/>
          <w:lang w:val="ru-RU"/>
        </w:rPr>
        <w:t xml:space="preserve"> </w:t>
      </w:r>
    </w:p>
    <w:p w14:paraId="35F99DCB" w14:textId="2830E806" w:rsidR="00C25472" w:rsidRPr="00771F45" w:rsidRDefault="00C25472" w:rsidP="00E53620">
      <w:pPr>
        <w:pStyle w:val="a5"/>
        <w:ind w:left="1418" w:right="111" w:firstLine="0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рисунок – глобулярный, ретикулярный, звездчатый, однородный синий</w:t>
      </w:r>
      <w:r w:rsidR="00786D14" w:rsidRPr="00771F45">
        <w:rPr>
          <w:sz w:val="24"/>
          <w:szCs w:val="24"/>
          <w:lang w:val="ru-RU"/>
        </w:rPr>
        <w:t>;</w:t>
      </w:r>
      <w:r w:rsidRPr="00771F45">
        <w:rPr>
          <w:sz w:val="24"/>
          <w:szCs w:val="24"/>
          <w:lang w:val="ru-RU"/>
        </w:rPr>
        <w:t xml:space="preserve"> </w:t>
      </w:r>
    </w:p>
    <w:p w14:paraId="442748F7" w14:textId="7741E4F3" w:rsidR="00C25472" w:rsidRPr="00771F45" w:rsidRDefault="00C25472" w:rsidP="00E53620">
      <w:pPr>
        <w:pStyle w:val="a5"/>
        <w:tabs>
          <w:tab w:val="left" w:pos="851"/>
        </w:tabs>
        <w:ind w:left="1418" w:right="111" w:firstLine="0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распределение пигмента – мультифокальное, центральное, эксцентричное, равномерное</w:t>
      </w:r>
      <w:r w:rsidR="00786D14" w:rsidRPr="00771F45">
        <w:rPr>
          <w:sz w:val="24"/>
          <w:szCs w:val="24"/>
          <w:lang w:val="ru-RU"/>
        </w:rPr>
        <w:t>;</w:t>
      </w:r>
    </w:p>
    <w:p w14:paraId="32270BDD" w14:textId="77777777" w:rsidR="00C25472" w:rsidRPr="00771F45" w:rsidRDefault="00C25472" w:rsidP="00E53620">
      <w:pPr>
        <w:pStyle w:val="a5"/>
        <w:ind w:left="1418" w:right="111" w:firstLine="0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локализация – лицо, ладони/стопы, ногтевая пластина, слизистые оболочки.</w:t>
      </w:r>
    </w:p>
    <w:p w14:paraId="292E76E5" w14:textId="77777777" w:rsidR="00D575B1" w:rsidRPr="00771F45" w:rsidRDefault="00D575B1" w:rsidP="00E53620">
      <w:pPr>
        <w:pStyle w:val="a5"/>
        <w:ind w:left="1418" w:right="111" w:firstLine="0"/>
        <w:rPr>
          <w:sz w:val="24"/>
          <w:szCs w:val="24"/>
          <w:lang w:val="ru-RU"/>
        </w:rPr>
      </w:pPr>
    </w:p>
    <w:p w14:paraId="71819366" w14:textId="06796012" w:rsidR="005D2F9E" w:rsidRPr="00771F45" w:rsidRDefault="005D2F9E" w:rsidP="003074BB">
      <w:pPr>
        <w:pStyle w:val="a5"/>
        <w:tabs>
          <w:tab w:val="left" w:pos="514"/>
        </w:tabs>
        <w:ind w:left="0" w:firstLine="709"/>
        <w:rPr>
          <w:sz w:val="24"/>
          <w:szCs w:val="24"/>
          <w:lang w:val="ru-RU"/>
        </w:rPr>
      </w:pPr>
      <w:r w:rsidRPr="00771F45">
        <w:rPr>
          <w:sz w:val="24"/>
          <w:szCs w:val="24"/>
          <w:lang w:val="ru-RU"/>
        </w:rPr>
        <w:t>Достигнутая в работе точность в целом соответствует</w:t>
      </w:r>
      <w:r w:rsidR="00BF342F" w:rsidRPr="00771F45">
        <w:rPr>
          <w:sz w:val="24"/>
          <w:szCs w:val="24"/>
          <w:lang w:val="ru-RU"/>
        </w:rPr>
        <w:t xml:space="preserve"> (и даже несколько превосходит)</w:t>
      </w:r>
      <w:r w:rsidRPr="00771F45">
        <w:rPr>
          <w:sz w:val="24"/>
          <w:szCs w:val="24"/>
          <w:lang w:val="ru-RU"/>
        </w:rPr>
        <w:t xml:space="preserve"> отмечаемой в специализированной литературе точности постановки предварительном диагноза при визуальном осмотре врачом-дерматологом. </w:t>
      </w:r>
      <w:r w:rsidR="00FA2222" w:rsidRPr="00771F45">
        <w:rPr>
          <w:sz w:val="24"/>
          <w:szCs w:val="24"/>
          <w:lang w:val="ru-RU"/>
        </w:rPr>
        <w:t>Вх</w:t>
      </w:r>
      <w:r w:rsidR="00B329C9" w:rsidRPr="00771F45">
        <w:rPr>
          <w:sz w:val="24"/>
          <w:szCs w:val="24"/>
          <w:lang w:val="ru-RU"/>
        </w:rPr>
        <w:t xml:space="preserve">одными параметрами </w:t>
      </w:r>
      <w:r w:rsidR="00FA2222" w:rsidRPr="00771F45">
        <w:rPr>
          <w:sz w:val="24"/>
          <w:szCs w:val="24"/>
          <w:lang w:val="ru-RU"/>
        </w:rPr>
        <w:t xml:space="preserve">построенной </w:t>
      </w:r>
      <w:r w:rsidR="00B329C9" w:rsidRPr="00771F45">
        <w:rPr>
          <w:sz w:val="24"/>
          <w:szCs w:val="24"/>
          <w:lang w:val="ru-RU"/>
        </w:rPr>
        <w:t>нейросети явля</w:t>
      </w:r>
      <w:r w:rsidR="00FA2222" w:rsidRPr="00771F45">
        <w:rPr>
          <w:sz w:val="24"/>
          <w:szCs w:val="24"/>
          <w:lang w:val="ru-RU"/>
        </w:rPr>
        <w:t>ется</w:t>
      </w:r>
      <w:r w:rsidR="00B329C9" w:rsidRPr="00771F45">
        <w:rPr>
          <w:sz w:val="24"/>
          <w:szCs w:val="24"/>
          <w:lang w:val="ru-RU"/>
        </w:rPr>
        <w:t xml:space="preserve"> только входное дермоскопическое изображение, </w:t>
      </w:r>
      <w:r w:rsidR="00FA2222" w:rsidRPr="00771F45">
        <w:rPr>
          <w:sz w:val="24"/>
          <w:szCs w:val="24"/>
          <w:lang w:val="ru-RU"/>
        </w:rPr>
        <w:t>без учета других</w:t>
      </w:r>
      <w:r w:rsidR="00786D14" w:rsidRPr="00771F45">
        <w:rPr>
          <w:sz w:val="24"/>
          <w:szCs w:val="24"/>
          <w:lang w:val="ru-RU"/>
        </w:rPr>
        <w:t xml:space="preserve"> возможных данных, например,</w:t>
      </w:r>
      <w:r w:rsidR="00CD59C3" w:rsidRPr="00771F45">
        <w:rPr>
          <w:sz w:val="24"/>
          <w:szCs w:val="24"/>
          <w:lang w:val="ru-RU"/>
        </w:rPr>
        <w:t xml:space="preserve"> локализация</w:t>
      </w:r>
      <w:r w:rsidR="00786D14" w:rsidRPr="00771F45">
        <w:rPr>
          <w:sz w:val="24"/>
          <w:szCs w:val="24"/>
          <w:lang w:val="ru-RU"/>
        </w:rPr>
        <w:t xml:space="preserve"> или динамика изменения</w:t>
      </w:r>
      <w:r w:rsidR="00CD59C3" w:rsidRPr="00771F45">
        <w:rPr>
          <w:sz w:val="24"/>
          <w:szCs w:val="24"/>
          <w:lang w:val="ru-RU"/>
        </w:rPr>
        <w:t>. В дальнейшем предполагается повысить качество модели посредством учета большего количества входных параметров</w:t>
      </w:r>
      <w:r w:rsidR="00B329C9" w:rsidRPr="00771F45">
        <w:rPr>
          <w:sz w:val="24"/>
          <w:szCs w:val="24"/>
          <w:lang w:val="ru-RU"/>
        </w:rPr>
        <w:t>.</w:t>
      </w:r>
    </w:p>
    <w:p w14:paraId="1A9F3AEF" w14:textId="29294F8B" w:rsidR="00D86514" w:rsidRPr="00771F45" w:rsidRDefault="00D86514">
      <w:pPr>
        <w:pStyle w:val="a3"/>
        <w:spacing w:before="5"/>
        <w:ind w:left="0"/>
        <w:rPr>
          <w:lang w:val="ru-RU"/>
        </w:rPr>
      </w:pPr>
    </w:p>
    <w:p w14:paraId="30DD4025" w14:textId="77777777" w:rsidR="00771F45" w:rsidRPr="00771F45" w:rsidRDefault="00771F45">
      <w:pPr>
        <w:pStyle w:val="a3"/>
        <w:spacing w:before="5"/>
        <w:ind w:left="0"/>
        <w:rPr>
          <w:lang w:val="ru-RU"/>
        </w:rPr>
      </w:pPr>
    </w:p>
    <w:p w14:paraId="69A4B47E" w14:textId="29BEED99" w:rsidR="00D86514" w:rsidRPr="00771F45" w:rsidRDefault="00771F45" w:rsidP="00771F45">
      <w:pPr>
        <w:pStyle w:val="3"/>
      </w:pPr>
      <w:r w:rsidRPr="00771F45">
        <w:lastRenderedPageBreak/>
        <w:t>Л И Т Е Р А Т У Р А</w:t>
      </w:r>
    </w:p>
    <w:p w14:paraId="6EAD4586" w14:textId="69737B87" w:rsidR="001D6E0A" w:rsidRPr="00771F45" w:rsidRDefault="001D6E0A" w:rsidP="00771F45">
      <w:pPr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100" w:beforeAutospacing="1" w:after="100" w:afterAutospacing="1"/>
        <w:ind w:left="634" w:right="130" w:hanging="360"/>
        <w:jc w:val="both"/>
      </w:pPr>
      <w:r w:rsidRPr="00771F45">
        <w:t xml:space="preserve">Bray F, </w:t>
      </w:r>
      <w:proofErr w:type="spellStart"/>
      <w:r w:rsidRPr="00771F45">
        <w:t>Laversanne</w:t>
      </w:r>
      <w:proofErr w:type="spellEnd"/>
      <w:r w:rsidRPr="00771F45">
        <w:t xml:space="preserve"> M, Sung H, et al. Global cancer statistics 2022: GLOBOCAN estimates of incidence and mortality worldwide for 36 cancers in 185 countries</w:t>
      </w:r>
      <w:r w:rsidR="00E53620">
        <w:t xml:space="preserve"> //</w:t>
      </w:r>
      <w:r w:rsidRPr="00771F45">
        <w:t xml:space="preserve"> CA Cancer J Clin. </w:t>
      </w:r>
      <w:r w:rsidR="00850F2A" w:rsidRPr="00771F45">
        <w:t>20</w:t>
      </w:r>
      <w:r w:rsidRPr="00771F45">
        <w:t>24</w:t>
      </w:r>
      <w:r w:rsidR="00694075" w:rsidRPr="00771F45">
        <w:t>. Vol.</w:t>
      </w:r>
      <w:r w:rsidRPr="00771F45">
        <w:t xml:space="preserve"> 74(3)</w:t>
      </w:r>
      <w:r w:rsidR="00694075" w:rsidRPr="00771F45">
        <w:t xml:space="preserve">. P. </w:t>
      </w:r>
      <w:r w:rsidRPr="00771F45">
        <w:t>229-263.</w:t>
      </w:r>
    </w:p>
    <w:p w14:paraId="08511A46" w14:textId="4A42D7D7" w:rsidR="00846B5E" w:rsidRPr="00771F45" w:rsidRDefault="00562FE0" w:rsidP="00771F45">
      <w:pPr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100" w:beforeAutospacing="1" w:after="100" w:afterAutospacing="1"/>
        <w:ind w:left="634" w:right="130" w:hanging="360"/>
        <w:jc w:val="both"/>
      </w:pPr>
      <w:hyperlink r:id="rId21" w:tgtFrame="_blank" w:history="1">
        <w:r w:rsidR="00846B5E" w:rsidRPr="00771F45">
          <w:t>Ranking (Melanoma of skin), estimated number of new cases in 2020, both sexes, ages 0-74 (excl.</w:t>
        </w:r>
        <w:r w:rsidR="00E53620">
          <w:t xml:space="preserve"> </w:t>
        </w:r>
        <w:r w:rsidR="00846B5E" w:rsidRPr="00771F45">
          <w:t>NMSC)</w:t>
        </w:r>
        <w:r w:rsidR="00E53620">
          <w:t xml:space="preserve"> – </w:t>
        </w:r>
        <w:r w:rsidR="00846B5E" w:rsidRPr="00771F45">
          <w:t>International Agency for Research on Cancer (IARC</w:t>
        </w:r>
      </w:hyperlink>
      <w:r w:rsidR="00846B5E" w:rsidRPr="00771F45">
        <w:t>)</w:t>
      </w:r>
      <w:r w:rsidR="00BB695B" w:rsidRPr="00771F45">
        <w:t xml:space="preserve"> [</w:t>
      </w:r>
      <w:r w:rsidR="00BB695B" w:rsidRPr="00771F45">
        <w:rPr>
          <w:lang w:val="ru-RU"/>
        </w:rPr>
        <w:t>Электронный</w:t>
      </w:r>
      <w:r w:rsidR="00BB695B" w:rsidRPr="00771F45">
        <w:t xml:space="preserve"> </w:t>
      </w:r>
      <w:r w:rsidR="00BB695B" w:rsidRPr="00771F45">
        <w:rPr>
          <w:lang w:val="ru-RU"/>
        </w:rPr>
        <w:t>ресурс</w:t>
      </w:r>
      <w:r w:rsidR="00BB695B" w:rsidRPr="00771F45">
        <w:t>]</w:t>
      </w:r>
      <w:r w:rsidR="00E53620">
        <w:t xml:space="preserve"> </w:t>
      </w:r>
      <w:r w:rsidR="00BB695B" w:rsidRPr="00771F45">
        <w:t>–</w:t>
      </w:r>
      <w:r w:rsidR="00E53620">
        <w:t xml:space="preserve"> </w:t>
      </w:r>
      <w:r w:rsidR="00BB695B" w:rsidRPr="00771F45">
        <w:t>URL: https://gco.iarc.who.int/today (</w:t>
      </w:r>
      <w:proofErr w:type="spellStart"/>
      <w:r w:rsidR="00BB695B" w:rsidRPr="00771F45">
        <w:t>дата</w:t>
      </w:r>
      <w:proofErr w:type="spellEnd"/>
      <w:r w:rsidR="00BB695B" w:rsidRPr="00771F45">
        <w:t xml:space="preserve"> </w:t>
      </w:r>
      <w:proofErr w:type="spellStart"/>
      <w:r w:rsidR="00BB695B" w:rsidRPr="00771F45">
        <w:t>обращения</w:t>
      </w:r>
      <w:proofErr w:type="spellEnd"/>
      <w:r w:rsidR="00BB695B" w:rsidRPr="00771F45">
        <w:t>: 11.08.2024).</w:t>
      </w:r>
    </w:p>
    <w:p w14:paraId="2A6994D2" w14:textId="479D1402" w:rsidR="00CC6CCE" w:rsidRPr="00771F45" w:rsidRDefault="00FD5370" w:rsidP="00771F45">
      <w:pPr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100" w:beforeAutospacing="1" w:after="100" w:afterAutospacing="1"/>
        <w:ind w:left="634" w:right="130" w:hanging="360"/>
        <w:jc w:val="both"/>
        <w:rPr>
          <w:lang w:val="ru-RU"/>
        </w:rPr>
      </w:pPr>
      <w:r w:rsidRPr="00771F45">
        <w:rPr>
          <w:lang w:val="ru-RU"/>
        </w:rPr>
        <w:t xml:space="preserve">Кит О.И., Фоменко Ю.А., Карнаухов Н.С., Лаптева Т.О. Частота расхождения диагноза в прижизненной патологоанатомической диагностике онкологических заболеваний (по материалам пересмотра готовых гистологических препаратов в патологоанатомическом отделении ФГБУ РНИОИ МЗ РФ) // </w:t>
      </w:r>
      <w:r w:rsidRPr="00771F45">
        <w:t>Research</w:t>
      </w:r>
      <w:r w:rsidRPr="00771F45">
        <w:rPr>
          <w:lang w:val="ru-RU"/>
        </w:rPr>
        <w:t>'</w:t>
      </w:r>
      <w:r w:rsidRPr="00771F45">
        <w:t>n</w:t>
      </w:r>
      <w:r w:rsidRPr="00771F45">
        <w:rPr>
          <w:lang w:val="ru-RU"/>
        </w:rPr>
        <w:t xml:space="preserve"> </w:t>
      </w:r>
      <w:r w:rsidRPr="00771F45">
        <w:t>Practical</w:t>
      </w:r>
      <w:r w:rsidRPr="00771F45">
        <w:rPr>
          <w:lang w:val="ru-RU"/>
        </w:rPr>
        <w:t xml:space="preserve"> </w:t>
      </w:r>
      <w:r w:rsidRPr="00771F45">
        <w:t>Medicine</w:t>
      </w:r>
      <w:r w:rsidRPr="00771F45">
        <w:rPr>
          <w:lang w:val="ru-RU"/>
        </w:rPr>
        <w:t xml:space="preserve"> </w:t>
      </w:r>
      <w:r w:rsidRPr="00771F45">
        <w:t>Journal</w:t>
      </w:r>
      <w:r w:rsidRPr="00771F45">
        <w:rPr>
          <w:lang w:val="ru-RU"/>
        </w:rPr>
        <w:t xml:space="preserve">. </w:t>
      </w:r>
      <w:r w:rsidR="00694075" w:rsidRPr="00771F45">
        <w:rPr>
          <w:lang w:val="ru-RU"/>
        </w:rPr>
        <w:t>2</w:t>
      </w:r>
      <w:r w:rsidRPr="00771F45">
        <w:rPr>
          <w:lang w:val="ru-RU"/>
        </w:rPr>
        <w:t>019.</w:t>
      </w:r>
    </w:p>
    <w:p w14:paraId="2F7F0845" w14:textId="0FD69F76" w:rsidR="00A25D30" w:rsidRPr="00771F45" w:rsidRDefault="00A25D30" w:rsidP="00771F45">
      <w:pPr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100" w:beforeAutospacing="1" w:after="100" w:afterAutospacing="1"/>
        <w:ind w:left="634" w:right="130" w:hanging="360"/>
        <w:jc w:val="both"/>
      </w:pPr>
      <w:r w:rsidRPr="00771F45">
        <w:t>Friedman R. J. Early detection of malignant melanoma: the role of physician examination and self-examination of the skin</w:t>
      </w:r>
      <w:r w:rsidR="00E53620">
        <w:t xml:space="preserve"> //</w:t>
      </w:r>
      <w:r w:rsidRPr="00771F45">
        <w:t xml:space="preserve"> CA: a cancer journal for clinicians.</w:t>
      </w:r>
      <w:r w:rsidR="00E53620" w:rsidRPr="00E53620">
        <w:t xml:space="preserve"> </w:t>
      </w:r>
      <w:r w:rsidRPr="00771F45">
        <w:t>1985. Vol. 35(3). P. 130-151.</w:t>
      </w:r>
    </w:p>
    <w:p w14:paraId="376CF996" w14:textId="1C8B07AD" w:rsidR="00CC6CCE" w:rsidRPr="00771F45" w:rsidRDefault="00CC6CCE" w:rsidP="00771F45">
      <w:pPr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100" w:beforeAutospacing="1" w:after="100" w:afterAutospacing="1"/>
        <w:ind w:left="634" w:right="130" w:hanging="360"/>
        <w:jc w:val="both"/>
      </w:pPr>
      <w:r w:rsidRPr="00771F45">
        <w:t>Oliveira</w:t>
      </w:r>
      <w:r w:rsidR="00A25D30" w:rsidRPr="00771F45">
        <w:t xml:space="preserve"> R.B.</w:t>
      </w:r>
      <w:r w:rsidRPr="00771F45">
        <w:t>, Filho</w:t>
      </w:r>
      <w:r w:rsidR="00A25D30" w:rsidRPr="00771F45">
        <w:t xml:space="preserve"> M. E.</w:t>
      </w:r>
      <w:r w:rsidRPr="00771F45">
        <w:t>, Zhen Ma</w:t>
      </w:r>
      <w:r w:rsidR="00A25D30" w:rsidRPr="00771F45">
        <w:t>, et al.</w:t>
      </w:r>
      <w:r w:rsidRPr="00771F45">
        <w:t xml:space="preserve"> Computational methods for the image segmentation of pigmented skin lesions: A review, Computer Methods and Programs in Biomedicine</w:t>
      </w:r>
      <w:r w:rsidR="00A25D30" w:rsidRPr="00771F45">
        <w:t>. 2016.</w:t>
      </w:r>
      <w:r w:rsidRPr="00771F45">
        <w:t xml:space="preserve"> V</w:t>
      </w:r>
      <w:r w:rsidR="00A25D30" w:rsidRPr="00771F45">
        <w:t>ol.</w:t>
      </w:r>
      <w:r w:rsidRPr="00771F45">
        <w:t xml:space="preserve"> 131</w:t>
      </w:r>
      <w:r w:rsidR="00A25D30" w:rsidRPr="00771F45">
        <w:t>.</w:t>
      </w:r>
      <w:r w:rsidRPr="00771F45">
        <w:t xml:space="preserve"> </w:t>
      </w:r>
      <w:r w:rsidR="00A25D30" w:rsidRPr="00771F45">
        <w:t>P.</w:t>
      </w:r>
      <w:r w:rsidRPr="00771F45">
        <w:t xml:space="preserve"> 127-141</w:t>
      </w:r>
      <w:r w:rsidR="00A25D30" w:rsidRPr="00771F45">
        <w:t>.</w:t>
      </w:r>
    </w:p>
    <w:p w14:paraId="6AAFC402" w14:textId="2CCCAC45" w:rsidR="005D5FB3" w:rsidRPr="00771F45" w:rsidRDefault="005D5FB3" w:rsidP="00771F45">
      <w:pPr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100" w:beforeAutospacing="1" w:after="100" w:afterAutospacing="1"/>
        <w:ind w:left="634" w:right="130" w:hanging="360"/>
        <w:jc w:val="both"/>
      </w:pPr>
      <w:proofErr w:type="spellStart"/>
      <w:r w:rsidRPr="00771F45">
        <w:t>Hekler</w:t>
      </w:r>
      <w:proofErr w:type="spellEnd"/>
      <w:r w:rsidRPr="00771F45">
        <w:t xml:space="preserve"> A, </w:t>
      </w:r>
      <w:proofErr w:type="spellStart"/>
      <w:r w:rsidRPr="00771F45">
        <w:t>Utikal</w:t>
      </w:r>
      <w:proofErr w:type="spellEnd"/>
      <w:r w:rsidRPr="00771F45">
        <w:t xml:space="preserve"> JS, </w:t>
      </w:r>
      <w:r w:rsidR="00E53620">
        <w:t>et. al.</w:t>
      </w:r>
      <w:r w:rsidRPr="00771F45">
        <w:t xml:space="preserve"> Superior skin cancer classification by the combination of human and artificial </w:t>
      </w:r>
      <w:bookmarkStart w:id="0" w:name="_bookmark29"/>
      <w:bookmarkEnd w:id="0"/>
      <w:r w:rsidRPr="00771F45">
        <w:t>intelligence</w:t>
      </w:r>
      <w:r w:rsidR="00E53620">
        <w:t xml:space="preserve"> //</w:t>
      </w:r>
      <w:r w:rsidRPr="00771F45">
        <w:t xml:space="preserve"> Eur J Cancer</w:t>
      </w:r>
      <w:r w:rsidR="00E53620">
        <w:t>.</w:t>
      </w:r>
      <w:r w:rsidR="00E53620" w:rsidRPr="00771F45">
        <w:t xml:space="preserve"> 2019</w:t>
      </w:r>
      <w:r w:rsidR="00E53620">
        <w:t xml:space="preserve">. Vol. </w:t>
      </w:r>
      <w:r w:rsidRPr="00771F45">
        <w:t>1(120)</w:t>
      </w:r>
      <w:r w:rsidR="00E53620" w:rsidRPr="00E53620">
        <w:t xml:space="preserve">. </w:t>
      </w:r>
      <w:r w:rsidR="00E53620">
        <w:t xml:space="preserve">P. </w:t>
      </w:r>
      <w:r w:rsidRPr="00771F45">
        <w:t>114</w:t>
      </w:r>
      <w:r w:rsidR="00014E93">
        <w:t>-</w:t>
      </w:r>
      <w:r w:rsidRPr="00771F45">
        <w:t>121</w:t>
      </w:r>
      <w:r w:rsidR="00E53620">
        <w:t>.</w:t>
      </w:r>
    </w:p>
    <w:p w14:paraId="73FF7CBB" w14:textId="7ED2B8CE" w:rsidR="005D5FB3" w:rsidRPr="00771F45" w:rsidRDefault="005D5FB3" w:rsidP="00771F45">
      <w:pPr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100" w:beforeAutospacing="1" w:after="100" w:afterAutospacing="1"/>
        <w:ind w:left="634" w:right="130" w:hanging="360"/>
        <w:jc w:val="both"/>
      </w:pPr>
      <w:proofErr w:type="spellStart"/>
      <w:r w:rsidRPr="00771F45">
        <w:t>Adegun</w:t>
      </w:r>
      <w:proofErr w:type="spellEnd"/>
      <w:r w:rsidRPr="00771F45">
        <w:t xml:space="preserve"> A, </w:t>
      </w:r>
      <w:proofErr w:type="spellStart"/>
      <w:r w:rsidRPr="00771F45">
        <w:t>Viriri</w:t>
      </w:r>
      <w:proofErr w:type="spellEnd"/>
      <w:r w:rsidRPr="00771F45">
        <w:t xml:space="preserve"> S</w:t>
      </w:r>
      <w:r w:rsidR="00014E93">
        <w:t>.</w:t>
      </w:r>
      <w:r w:rsidRPr="00771F45">
        <w:t xml:space="preserve"> Deep learning techniques for skin lesion analysis and melanoma cancer detection: a survey of state-of-the-art</w:t>
      </w:r>
      <w:r w:rsidR="00014E93">
        <w:t xml:space="preserve"> //</w:t>
      </w:r>
      <w:r w:rsidRPr="00771F45">
        <w:t xml:space="preserve"> </w:t>
      </w:r>
      <w:proofErr w:type="spellStart"/>
      <w:r w:rsidRPr="00771F45">
        <w:t>Artif</w:t>
      </w:r>
      <w:proofErr w:type="spellEnd"/>
      <w:r w:rsidRPr="00771F45">
        <w:t xml:space="preserve"> </w:t>
      </w:r>
      <w:proofErr w:type="spellStart"/>
      <w:r w:rsidRPr="00771F45">
        <w:t>Intell</w:t>
      </w:r>
      <w:proofErr w:type="spellEnd"/>
      <w:r w:rsidRPr="00771F45">
        <w:t xml:space="preserve"> Rev</w:t>
      </w:r>
      <w:r w:rsidR="00014E93">
        <w:t>.</w:t>
      </w:r>
      <w:r w:rsidRPr="00771F45">
        <w:t xml:space="preserve"> </w:t>
      </w:r>
      <w:r w:rsidR="00014E93" w:rsidRPr="00771F45">
        <w:t>2021</w:t>
      </w:r>
      <w:r w:rsidR="00014E93">
        <w:t>. Vol.</w:t>
      </w:r>
      <w:r w:rsidR="00014E93" w:rsidRPr="00771F45">
        <w:t xml:space="preserve"> </w:t>
      </w:r>
      <w:r w:rsidRPr="00771F45">
        <w:t>54</w:t>
      </w:r>
      <w:r w:rsidR="00014E93">
        <w:t xml:space="preserve">. P. </w:t>
      </w:r>
      <w:r w:rsidRPr="00771F45">
        <w:t>811</w:t>
      </w:r>
      <w:r w:rsidR="00014E93">
        <w:t>-</w:t>
      </w:r>
      <w:r w:rsidRPr="00771F45">
        <w:t>841</w:t>
      </w:r>
    </w:p>
    <w:p w14:paraId="2B610360" w14:textId="7B36BF16" w:rsidR="00A64144" w:rsidRPr="00771F45" w:rsidRDefault="00A64144" w:rsidP="00771F45">
      <w:pPr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100" w:beforeAutospacing="1" w:after="100" w:afterAutospacing="1"/>
        <w:ind w:left="634" w:right="130" w:hanging="360"/>
        <w:jc w:val="both"/>
      </w:pPr>
      <w:proofErr w:type="spellStart"/>
      <w:r w:rsidRPr="00771F45">
        <w:t>Tschandl</w:t>
      </w:r>
      <w:proofErr w:type="spellEnd"/>
      <w:r w:rsidRPr="00771F45">
        <w:t xml:space="preserve"> P., Rosendahl C., </w:t>
      </w:r>
      <w:proofErr w:type="spellStart"/>
      <w:r w:rsidRPr="00771F45">
        <w:t>Kittler</w:t>
      </w:r>
      <w:proofErr w:type="spellEnd"/>
      <w:r w:rsidRPr="00771F45">
        <w:t xml:space="preserve"> H. The HAM10000 dataset, a large collection of multi-</w:t>
      </w:r>
      <w:proofErr w:type="gramStart"/>
      <w:r w:rsidRPr="00771F45">
        <w:t>source</w:t>
      </w:r>
      <w:proofErr w:type="gramEnd"/>
      <w:r w:rsidRPr="00771F45">
        <w:t xml:space="preserve"> </w:t>
      </w:r>
      <w:proofErr w:type="spellStart"/>
      <w:r w:rsidRPr="00771F45">
        <w:t>dermatoscopic</w:t>
      </w:r>
      <w:proofErr w:type="spellEnd"/>
      <w:r w:rsidRPr="00771F45">
        <w:t xml:space="preserve"> images of common pigmented skin lesions</w:t>
      </w:r>
      <w:r w:rsidR="00014E93">
        <w:t xml:space="preserve"> //</w:t>
      </w:r>
      <w:r w:rsidRPr="00771F45">
        <w:t xml:space="preserve"> Sci. Data</w:t>
      </w:r>
      <w:r w:rsidR="00014E93">
        <w:t xml:space="preserve">. </w:t>
      </w:r>
      <w:r w:rsidR="00014E93" w:rsidRPr="00771F45">
        <w:t>2018</w:t>
      </w:r>
      <w:r w:rsidR="00014E93">
        <w:t>.</w:t>
      </w:r>
      <w:r w:rsidRPr="00771F45">
        <w:t xml:space="preserve"> </w:t>
      </w:r>
      <w:r w:rsidR="00014E93">
        <w:t xml:space="preserve">Vol. </w:t>
      </w:r>
      <w:r w:rsidRPr="00771F45">
        <w:t xml:space="preserve">5, </w:t>
      </w:r>
      <w:r w:rsidR="00014E93">
        <w:t xml:space="preserve">P. </w:t>
      </w:r>
      <w:r w:rsidRPr="00771F45">
        <w:t>161</w:t>
      </w:r>
      <w:r w:rsidR="00014E93">
        <w:t>.</w:t>
      </w:r>
    </w:p>
    <w:p w14:paraId="43CB5404" w14:textId="00A9CD24" w:rsidR="00757E6E" w:rsidRPr="00771F45" w:rsidRDefault="00A64144" w:rsidP="00771F45">
      <w:pPr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100" w:beforeAutospacing="1" w:after="100" w:afterAutospacing="1"/>
        <w:ind w:left="634" w:right="130" w:hanging="360"/>
        <w:jc w:val="both"/>
      </w:pPr>
      <w:proofErr w:type="spellStart"/>
      <w:r w:rsidRPr="00771F45">
        <w:t>Rotemberg</w:t>
      </w:r>
      <w:proofErr w:type="spellEnd"/>
      <w:r w:rsidRPr="00771F45">
        <w:t xml:space="preserve">, V., </w:t>
      </w:r>
      <w:r w:rsidR="0015678B" w:rsidRPr="00771F45">
        <w:t>et al.</w:t>
      </w:r>
      <w:r w:rsidRPr="00771F45">
        <w:t xml:space="preserve"> A patient-centric dataset of images and metadata for identifying melanomas using clinical context</w:t>
      </w:r>
      <w:r w:rsidR="00014E93">
        <w:t xml:space="preserve"> //</w:t>
      </w:r>
      <w:r w:rsidRPr="00771F45">
        <w:t xml:space="preserve"> Sci Data</w:t>
      </w:r>
      <w:r w:rsidR="00014E93">
        <w:t xml:space="preserve">. </w:t>
      </w:r>
      <w:r w:rsidR="00014E93" w:rsidRPr="00771F45">
        <w:t>2021</w:t>
      </w:r>
      <w:r w:rsidR="00014E93">
        <w:t>. Vol.</w:t>
      </w:r>
      <w:r w:rsidRPr="00771F45">
        <w:t xml:space="preserve"> 8</w:t>
      </w:r>
      <w:r w:rsidR="00014E93">
        <w:t>. P.</w:t>
      </w:r>
      <w:r w:rsidRPr="00771F45">
        <w:t xml:space="preserve"> 34.</w:t>
      </w:r>
    </w:p>
    <w:p w14:paraId="6A62E4A2" w14:textId="37E5DEA8" w:rsidR="00757E6E" w:rsidRPr="00771F45" w:rsidRDefault="00757E6E" w:rsidP="00771F45">
      <w:pPr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100" w:beforeAutospacing="1" w:after="100" w:afterAutospacing="1"/>
        <w:ind w:left="634" w:right="130" w:hanging="360"/>
        <w:jc w:val="both"/>
      </w:pPr>
      <w:proofErr w:type="spellStart"/>
      <w:r w:rsidRPr="00771F45">
        <w:t>Bibiloni</w:t>
      </w:r>
      <w:proofErr w:type="spellEnd"/>
      <w:r w:rsidRPr="00771F45">
        <w:t xml:space="preserve">, P., González-Hidalgo, M., </w:t>
      </w:r>
      <w:proofErr w:type="spellStart"/>
      <w:r w:rsidRPr="00771F45">
        <w:t>Massanet</w:t>
      </w:r>
      <w:proofErr w:type="spellEnd"/>
      <w:r w:rsidRPr="00771F45">
        <w:t>, S Skin hair removal in dermoscopic images using soft color morphology</w:t>
      </w:r>
      <w:r w:rsidR="00014E93">
        <w:t xml:space="preserve"> //</w:t>
      </w:r>
      <w:r w:rsidR="00014E93" w:rsidRPr="00014E93">
        <w:t xml:space="preserve"> </w:t>
      </w:r>
      <w:r w:rsidR="00014E93" w:rsidRPr="00771F45">
        <w:t>Springer, Cham.</w:t>
      </w:r>
      <w:r w:rsidRPr="00771F45">
        <w:t xml:space="preserve"> Conference on Artificial Intelligence in Medicine in Europe</w:t>
      </w:r>
      <w:r w:rsidR="00E53620">
        <w:t>.</w:t>
      </w:r>
      <w:r w:rsidR="00014E93">
        <w:t xml:space="preserve"> </w:t>
      </w:r>
      <w:r w:rsidR="00014E93" w:rsidRPr="00771F45">
        <w:t>2017.</w:t>
      </w:r>
      <w:r w:rsidRPr="00771F45">
        <w:t xml:space="preserve"> </w:t>
      </w:r>
      <w:r w:rsidR="00E53620">
        <w:t>P</w:t>
      </w:r>
      <w:r w:rsidRPr="00771F45">
        <w:t>. 322</w:t>
      </w:r>
      <w:r w:rsidR="00014E93">
        <w:t>-</w:t>
      </w:r>
      <w:r w:rsidRPr="00771F45">
        <w:t>326.</w:t>
      </w:r>
    </w:p>
    <w:p w14:paraId="6EEA0A1E" w14:textId="60685E46" w:rsidR="004019EB" w:rsidRPr="00771F45" w:rsidRDefault="004019EB" w:rsidP="00771F45">
      <w:pPr>
        <w:widowControl/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autoSpaceDE/>
        <w:autoSpaceDN/>
        <w:spacing w:before="100" w:beforeAutospacing="1" w:after="100" w:afterAutospacing="1"/>
        <w:ind w:left="634" w:right="130" w:hanging="360"/>
        <w:jc w:val="both"/>
      </w:pPr>
      <w:r w:rsidRPr="00771F45">
        <w:t xml:space="preserve">Ahmed, </w:t>
      </w:r>
      <w:proofErr w:type="spellStart"/>
      <w:r w:rsidRPr="00771F45">
        <w:t>Tashin</w:t>
      </w:r>
      <w:proofErr w:type="spellEnd"/>
      <w:r w:rsidRPr="00771F45">
        <w:t xml:space="preserve"> &amp; </w:t>
      </w:r>
      <w:proofErr w:type="spellStart"/>
      <w:r w:rsidRPr="00771F45">
        <w:t>Sabab</w:t>
      </w:r>
      <w:proofErr w:type="spellEnd"/>
      <w:r w:rsidRPr="00771F45">
        <w:t>, Noor</w:t>
      </w:r>
      <w:r w:rsidR="00014E93">
        <w:t>.</w:t>
      </w:r>
      <w:r w:rsidRPr="00771F45">
        <w:t xml:space="preserve"> Classification and understanding of cloud structures via satellite images with </w:t>
      </w:r>
      <w:proofErr w:type="spellStart"/>
      <w:r w:rsidRPr="00771F45">
        <w:t>EfficientUNet</w:t>
      </w:r>
      <w:proofErr w:type="spellEnd"/>
      <w:r w:rsidRPr="00771F45">
        <w:t>.</w:t>
      </w:r>
      <w:r w:rsidR="00014E93">
        <w:t xml:space="preserve"> //</w:t>
      </w:r>
      <w:r w:rsidR="00014E93" w:rsidRPr="00014E93">
        <w:t>SN Computer Science</w:t>
      </w:r>
      <w:r w:rsidR="00014E93">
        <w:t xml:space="preserve">. </w:t>
      </w:r>
      <w:r w:rsidR="00014E93" w:rsidRPr="00771F45">
        <w:t>2020.</w:t>
      </w:r>
      <w:r w:rsidR="00014E93" w:rsidRPr="00014E93">
        <w:t xml:space="preserve"> </w:t>
      </w:r>
      <w:r w:rsidR="00014E93">
        <w:t>V</w:t>
      </w:r>
      <w:r w:rsidR="00014E93" w:rsidRPr="00014E93">
        <w:t>ol</w:t>
      </w:r>
      <w:r w:rsidR="00014E93">
        <w:t>.</w:t>
      </w:r>
      <w:r w:rsidR="00014E93" w:rsidRPr="00014E93">
        <w:t>3</w:t>
      </w:r>
      <w:r w:rsidR="00014E93">
        <w:t>(</w:t>
      </w:r>
      <w:r w:rsidR="00014E93" w:rsidRPr="00014E93">
        <w:t>1</w:t>
      </w:r>
      <w:r w:rsidR="00014E93">
        <w:t>)</w:t>
      </w:r>
      <w:r w:rsidRPr="00771F45">
        <w:t>.</w:t>
      </w:r>
    </w:p>
    <w:sectPr w:rsidR="004019EB" w:rsidRPr="00771F45" w:rsidSect="003074BB">
      <w:headerReference w:type="even" r:id="rId22"/>
      <w:headerReference w:type="default" r:id="rId23"/>
      <w:footerReference w:type="even" r:id="rId24"/>
      <w:footerReference w:type="default" r:id="rId25"/>
      <w:pgSz w:w="11900" w:h="16840" w:code="9"/>
      <w:pgMar w:top="1134" w:right="1134" w:bottom="1134" w:left="1134" w:header="1196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301CC" w14:textId="77777777" w:rsidR="00562FE0" w:rsidRDefault="00562FE0">
      <w:r>
        <w:separator/>
      </w:r>
    </w:p>
  </w:endnote>
  <w:endnote w:type="continuationSeparator" w:id="0">
    <w:p w14:paraId="6E39742C" w14:textId="77777777" w:rsidR="00562FE0" w:rsidRDefault="0056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9C5D" w14:textId="77777777" w:rsidR="00D86514" w:rsidRDefault="005808D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8640" behindDoc="1" locked="0" layoutInCell="1" allowOverlap="1" wp14:anchorId="5E50FCDA" wp14:editId="64010D96">
              <wp:simplePos x="0" y="0"/>
              <wp:positionH relativeFrom="page">
                <wp:posOffset>3671570</wp:posOffset>
              </wp:positionH>
              <wp:positionV relativeFrom="page">
                <wp:posOffset>9909810</wp:posOffset>
              </wp:positionV>
              <wp:extent cx="229235" cy="180975"/>
              <wp:effectExtent l="0" t="0" r="0" b="0"/>
              <wp:wrapNone/>
              <wp:docPr id="4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31DE5" w14:textId="77777777" w:rsidR="00D86514" w:rsidRDefault="00773FBD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0FCDA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6" type="#_x0000_t202" style="position:absolute;margin-left:289.1pt;margin-top:780.3pt;width:18.05pt;height:14.2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" filled="f" stroked="f">
              <v:textbox inset="0,0,0,0">
                <w:txbxContent>
                  <w:p w14:paraId="17731DE5" w14:textId="77777777" w:rsidR="00D86514" w:rsidRDefault="00773FBD">
                    <w:pPr>
                      <w:pStyle w:val="a3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DCF2" w14:textId="77777777" w:rsidR="00D86514" w:rsidRDefault="00D8651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C7A2" w14:textId="77777777" w:rsidR="00562FE0" w:rsidRDefault="00562FE0">
      <w:r>
        <w:separator/>
      </w:r>
    </w:p>
  </w:footnote>
  <w:footnote w:type="continuationSeparator" w:id="0">
    <w:p w14:paraId="1E9C6190" w14:textId="77777777" w:rsidR="00562FE0" w:rsidRDefault="0056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C00C" w14:textId="77777777" w:rsidR="00D86514" w:rsidRDefault="00D86514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A98F" w14:textId="77777777" w:rsidR="00D86514" w:rsidRDefault="00D8651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99A"/>
    <w:multiLevelType w:val="hybridMultilevel"/>
    <w:tmpl w:val="D776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03E"/>
    <w:multiLevelType w:val="hybridMultilevel"/>
    <w:tmpl w:val="4E9AFD70"/>
    <w:lvl w:ilvl="0" w:tplc="6B787876">
      <w:numFmt w:val="bullet"/>
      <w:lvlText w:val=""/>
      <w:lvlJc w:val="left"/>
      <w:pPr>
        <w:ind w:left="132" w:hanging="2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3848796">
      <w:numFmt w:val="bullet"/>
      <w:lvlText w:val="•"/>
      <w:lvlJc w:val="left"/>
      <w:pPr>
        <w:ind w:left="597" w:hanging="264"/>
      </w:pPr>
      <w:rPr>
        <w:rFonts w:hint="default"/>
      </w:rPr>
    </w:lvl>
    <w:lvl w:ilvl="2" w:tplc="20E2E794">
      <w:numFmt w:val="bullet"/>
      <w:lvlText w:val="•"/>
      <w:lvlJc w:val="left"/>
      <w:pPr>
        <w:ind w:left="1055" w:hanging="264"/>
      </w:pPr>
      <w:rPr>
        <w:rFonts w:hint="default"/>
      </w:rPr>
    </w:lvl>
    <w:lvl w:ilvl="3" w:tplc="B2D042D8">
      <w:numFmt w:val="bullet"/>
      <w:lvlText w:val="•"/>
      <w:lvlJc w:val="left"/>
      <w:pPr>
        <w:ind w:left="1512" w:hanging="264"/>
      </w:pPr>
      <w:rPr>
        <w:rFonts w:hint="default"/>
      </w:rPr>
    </w:lvl>
    <w:lvl w:ilvl="4" w:tplc="CEEE2692">
      <w:numFmt w:val="bullet"/>
      <w:lvlText w:val="•"/>
      <w:lvlJc w:val="left"/>
      <w:pPr>
        <w:ind w:left="1970" w:hanging="264"/>
      </w:pPr>
      <w:rPr>
        <w:rFonts w:hint="default"/>
      </w:rPr>
    </w:lvl>
    <w:lvl w:ilvl="5" w:tplc="2F74FF56">
      <w:numFmt w:val="bullet"/>
      <w:lvlText w:val="•"/>
      <w:lvlJc w:val="left"/>
      <w:pPr>
        <w:ind w:left="2427" w:hanging="264"/>
      </w:pPr>
      <w:rPr>
        <w:rFonts w:hint="default"/>
      </w:rPr>
    </w:lvl>
    <w:lvl w:ilvl="6" w:tplc="29F0619A">
      <w:numFmt w:val="bullet"/>
      <w:lvlText w:val="•"/>
      <w:lvlJc w:val="left"/>
      <w:pPr>
        <w:ind w:left="2885" w:hanging="264"/>
      </w:pPr>
      <w:rPr>
        <w:rFonts w:hint="default"/>
      </w:rPr>
    </w:lvl>
    <w:lvl w:ilvl="7" w:tplc="BC20A336">
      <w:numFmt w:val="bullet"/>
      <w:lvlText w:val="•"/>
      <w:lvlJc w:val="left"/>
      <w:pPr>
        <w:ind w:left="3342" w:hanging="264"/>
      </w:pPr>
      <w:rPr>
        <w:rFonts w:hint="default"/>
      </w:rPr>
    </w:lvl>
    <w:lvl w:ilvl="8" w:tplc="C9F66274">
      <w:numFmt w:val="bullet"/>
      <w:lvlText w:val="•"/>
      <w:lvlJc w:val="left"/>
      <w:pPr>
        <w:ind w:left="3800" w:hanging="264"/>
      </w:pPr>
      <w:rPr>
        <w:rFonts w:hint="default"/>
      </w:rPr>
    </w:lvl>
  </w:abstractNum>
  <w:abstractNum w:abstractNumId="2" w15:restartNumberingAfterBreak="0">
    <w:nsid w:val="189719B3"/>
    <w:multiLevelType w:val="hybridMultilevel"/>
    <w:tmpl w:val="8D0A4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835EC1"/>
    <w:multiLevelType w:val="hybridMultilevel"/>
    <w:tmpl w:val="A106160C"/>
    <w:lvl w:ilvl="0" w:tplc="4F0E54A0">
      <w:start w:val="1"/>
      <w:numFmt w:val="decimal"/>
      <w:lvlText w:val="%1."/>
      <w:lvlJc w:val="left"/>
      <w:pPr>
        <w:ind w:left="13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</w:rPr>
    </w:lvl>
    <w:lvl w:ilvl="1" w:tplc="ED686B0C">
      <w:numFmt w:val="bullet"/>
      <w:lvlText w:val="•"/>
      <w:lvlJc w:val="left"/>
      <w:pPr>
        <w:ind w:left="1116" w:hanging="188"/>
      </w:pPr>
      <w:rPr>
        <w:rFonts w:hint="default"/>
      </w:rPr>
    </w:lvl>
    <w:lvl w:ilvl="2" w:tplc="440AA37A">
      <w:numFmt w:val="bullet"/>
      <w:lvlText w:val="•"/>
      <w:lvlJc w:val="left"/>
      <w:pPr>
        <w:ind w:left="2092" w:hanging="188"/>
      </w:pPr>
      <w:rPr>
        <w:rFonts w:hint="default"/>
      </w:rPr>
    </w:lvl>
    <w:lvl w:ilvl="3" w:tplc="EB801EE2">
      <w:numFmt w:val="bullet"/>
      <w:lvlText w:val="•"/>
      <w:lvlJc w:val="left"/>
      <w:pPr>
        <w:ind w:left="3068" w:hanging="188"/>
      </w:pPr>
      <w:rPr>
        <w:rFonts w:hint="default"/>
      </w:rPr>
    </w:lvl>
    <w:lvl w:ilvl="4" w:tplc="449A3A42">
      <w:numFmt w:val="bullet"/>
      <w:lvlText w:val="•"/>
      <w:lvlJc w:val="left"/>
      <w:pPr>
        <w:ind w:left="4044" w:hanging="188"/>
      </w:pPr>
      <w:rPr>
        <w:rFonts w:hint="default"/>
      </w:rPr>
    </w:lvl>
    <w:lvl w:ilvl="5" w:tplc="80D84174">
      <w:numFmt w:val="bullet"/>
      <w:lvlText w:val="•"/>
      <w:lvlJc w:val="left"/>
      <w:pPr>
        <w:ind w:left="5020" w:hanging="188"/>
      </w:pPr>
      <w:rPr>
        <w:rFonts w:hint="default"/>
      </w:rPr>
    </w:lvl>
    <w:lvl w:ilvl="6" w:tplc="72EA1192">
      <w:numFmt w:val="bullet"/>
      <w:lvlText w:val="•"/>
      <w:lvlJc w:val="left"/>
      <w:pPr>
        <w:ind w:left="5996" w:hanging="188"/>
      </w:pPr>
      <w:rPr>
        <w:rFonts w:hint="default"/>
      </w:rPr>
    </w:lvl>
    <w:lvl w:ilvl="7" w:tplc="6594448A">
      <w:numFmt w:val="bullet"/>
      <w:lvlText w:val="•"/>
      <w:lvlJc w:val="left"/>
      <w:pPr>
        <w:ind w:left="6972" w:hanging="188"/>
      </w:pPr>
      <w:rPr>
        <w:rFonts w:hint="default"/>
      </w:rPr>
    </w:lvl>
    <w:lvl w:ilvl="8" w:tplc="E7484642">
      <w:numFmt w:val="bullet"/>
      <w:lvlText w:val="•"/>
      <w:lvlJc w:val="left"/>
      <w:pPr>
        <w:ind w:left="7948" w:hanging="188"/>
      </w:pPr>
      <w:rPr>
        <w:rFonts w:hint="default"/>
      </w:rPr>
    </w:lvl>
  </w:abstractNum>
  <w:abstractNum w:abstractNumId="4" w15:restartNumberingAfterBreak="0">
    <w:nsid w:val="29DB631B"/>
    <w:multiLevelType w:val="hybridMultilevel"/>
    <w:tmpl w:val="A260D846"/>
    <w:lvl w:ilvl="0" w:tplc="8244E656">
      <w:start w:val="1"/>
      <w:numFmt w:val="decimal"/>
      <w:lvlText w:val="%1)"/>
      <w:lvlJc w:val="left"/>
      <w:pPr>
        <w:ind w:left="13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16E208E">
      <w:numFmt w:val="bullet"/>
      <w:lvlText w:val="•"/>
      <w:lvlJc w:val="left"/>
      <w:pPr>
        <w:ind w:left="605" w:hanging="264"/>
      </w:pPr>
      <w:rPr>
        <w:rFonts w:hint="default"/>
      </w:rPr>
    </w:lvl>
    <w:lvl w:ilvl="2" w:tplc="3BD4B18E">
      <w:numFmt w:val="bullet"/>
      <w:lvlText w:val="•"/>
      <w:lvlJc w:val="left"/>
      <w:pPr>
        <w:ind w:left="1071" w:hanging="264"/>
      </w:pPr>
      <w:rPr>
        <w:rFonts w:hint="default"/>
      </w:rPr>
    </w:lvl>
    <w:lvl w:ilvl="3" w:tplc="2D54488A">
      <w:numFmt w:val="bullet"/>
      <w:lvlText w:val="•"/>
      <w:lvlJc w:val="left"/>
      <w:pPr>
        <w:ind w:left="1537" w:hanging="264"/>
      </w:pPr>
      <w:rPr>
        <w:rFonts w:hint="default"/>
      </w:rPr>
    </w:lvl>
    <w:lvl w:ilvl="4" w:tplc="26EA2394">
      <w:numFmt w:val="bullet"/>
      <w:lvlText w:val="•"/>
      <w:lvlJc w:val="left"/>
      <w:pPr>
        <w:ind w:left="2003" w:hanging="264"/>
      </w:pPr>
      <w:rPr>
        <w:rFonts w:hint="default"/>
      </w:rPr>
    </w:lvl>
    <w:lvl w:ilvl="5" w:tplc="4240DF04">
      <w:numFmt w:val="bullet"/>
      <w:lvlText w:val="•"/>
      <w:lvlJc w:val="left"/>
      <w:pPr>
        <w:ind w:left="2468" w:hanging="264"/>
      </w:pPr>
      <w:rPr>
        <w:rFonts w:hint="default"/>
      </w:rPr>
    </w:lvl>
    <w:lvl w:ilvl="6" w:tplc="4C62B7F8">
      <w:numFmt w:val="bullet"/>
      <w:lvlText w:val="•"/>
      <w:lvlJc w:val="left"/>
      <w:pPr>
        <w:ind w:left="2934" w:hanging="264"/>
      </w:pPr>
      <w:rPr>
        <w:rFonts w:hint="default"/>
      </w:rPr>
    </w:lvl>
    <w:lvl w:ilvl="7" w:tplc="38E6182E">
      <w:numFmt w:val="bullet"/>
      <w:lvlText w:val="•"/>
      <w:lvlJc w:val="left"/>
      <w:pPr>
        <w:ind w:left="3400" w:hanging="264"/>
      </w:pPr>
      <w:rPr>
        <w:rFonts w:hint="default"/>
      </w:rPr>
    </w:lvl>
    <w:lvl w:ilvl="8" w:tplc="0B12FBC4">
      <w:numFmt w:val="bullet"/>
      <w:lvlText w:val="•"/>
      <w:lvlJc w:val="left"/>
      <w:pPr>
        <w:ind w:left="3866" w:hanging="264"/>
      </w:pPr>
      <w:rPr>
        <w:rFonts w:hint="default"/>
      </w:rPr>
    </w:lvl>
  </w:abstractNum>
  <w:abstractNum w:abstractNumId="5" w15:restartNumberingAfterBreak="0">
    <w:nsid w:val="2DCC1D49"/>
    <w:multiLevelType w:val="hybridMultilevel"/>
    <w:tmpl w:val="435A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1CD2"/>
    <w:multiLevelType w:val="hybridMultilevel"/>
    <w:tmpl w:val="A89A8ADC"/>
    <w:lvl w:ilvl="0" w:tplc="9E3013DA">
      <w:start w:val="1"/>
      <w:numFmt w:val="decimal"/>
      <w:lvlText w:val="%1."/>
      <w:lvlJc w:val="left"/>
      <w:pPr>
        <w:ind w:left="413" w:hanging="281"/>
      </w:pPr>
      <w:rPr>
        <w:rFonts w:ascii="Arial" w:eastAsia="Arial" w:hAnsi="Arial" w:cs="Arial" w:hint="default"/>
        <w:b w:val="0"/>
        <w:bCs w:val="0"/>
        <w:i w:val="0"/>
        <w:iCs w:val="0"/>
        <w:w w:val="79"/>
        <w:sz w:val="15"/>
        <w:szCs w:val="15"/>
        <w:lang w:val="en-US" w:eastAsia="en-US" w:bidi="ar-SA"/>
      </w:rPr>
    </w:lvl>
    <w:lvl w:ilvl="1" w:tplc="F43EB7A2">
      <w:numFmt w:val="bullet"/>
      <w:lvlText w:val="•"/>
      <w:lvlJc w:val="left"/>
      <w:pPr>
        <w:ind w:left="861" w:hanging="281"/>
      </w:pPr>
      <w:rPr>
        <w:rFonts w:hint="default"/>
        <w:lang w:val="en-US" w:eastAsia="en-US" w:bidi="ar-SA"/>
      </w:rPr>
    </w:lvl>
    <w:lvl w:ilvl="2" w:tplc="67BC1D8A">
      <w:numFmt w:val="bullet"/>
      <w:lvlText w:val="•"/>
      <w:lvlJc w:val="left"/>
      <w:pPr>
        <w:ind w:left="1302" w:hanging="281"/>
      </w:pPr>
      <w:rPr>
        <w:rFonts w:hint="default"/>
        <w:lang w:val="en-US" w:eastAsia="en-US" w:bidi="ar-SA"/>
      </w:rPr>
    </w:lvl>
    <w:lvl w:ilvl="3" w:tplc="A83A4774">
      <w:numFmt w:val="bullet"/>
      <w:lvlText w:val="•"/>
      <w:lvlJc w:val="left"/>
      <w:pPr>
        <w:ind w:left="1743" w:hanging="281"/>
      </w:pPr>
      <w:rPr>
        <w:rFonts w:hint="default"/>
        <w:lang w:val="en-US" w:eastAsia="en-US" w:bidi="ar-SA"/>
      </w:rPr>
    </w:lvl>
    <w:lvl w:ilvl="4" w:tplc="A73AEF18">
      <w:numFmt w:val="bullet"/>
      <w:lvlText w:val="•"/>
      <w:lvlJc w:val="left"/>
      <w:pPr>
        <w:ind w:left="2184" w:hanging="281"/>
      </w:pPr>
      <w:rPr>
        <w:rFonts w:hint="default"/>
        <w:lang w:val="en-US" w:eastAsia="en-US" w:bidi="ar-SA"/>
      </w:rPr>
    </w:lvl>
    <w:lvl w:ilvl="5" w:tplc="34702BC4">
      <w:numFmt w:val="bullet"/>
      <w:lvlText w:val="•"/>
      <w:lvlJc w:val="left"/>
      <w:pPr>
        <w:ind w:left="2625" w:hanging="281"/>
      </w:pPr>
      <w:rPr>
        <w:rFonts w:hint="default"/>
        <w:lang w:val="en-US" w:eastAsia="en-US" w:bidi="ar-SA"/>
      </w:rPr>
    </w:lvl>
    <w:lvl w:ilvl="6" w:tplc="7E84F78A"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7" w:tplc="F3A0E306">
      <w:numFmt w:val="bullet"/>
      <w:lvlText w:val="•"/>
      <w:lvlJc w:val="left"/>
      <w:pPr>
        <w:ind w:left="3507" w:hanging="281"/>
      </w:pPr>
      <w:rPr>
        <w:rFonts w:hint="default"/>
        <w:lang w:val="en-US" w:eastAsia="en-US" w:bidi="ar-SA"/>
      </w:rPr>
    </w:lvl>
    <w:lvl w:ilvl="8" w:tplc="0EF2E066">
      <w:numFmt w:val="bullet"/>
      <w:lvlText w:val="•"/>
      <w:lvlJc w:val="left"/>
      <w:pPr>
        <w:ind w:left="3948" w:hanging="281"/>
      </w:pPr>
      <w:rPr>
        <w:rFonts w:hint="default"/>
        <w:lang w:val="en-US" w:eastAsia="en-US" w:bidi="ar-SA"/>
      </w:rPr>
    </w:lvl>
  </w:abstractNum>
  <w:abstractNum w:abstractNumId="7" w15:restartNumberingAfterBreak="0">
    <w:nsid w:val="4FAD6538"/>
    <w:multiLevelType w:val="multilevel"/>
    <w:tmpl w:val="DBA6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C6AB5"/>
    <w:multiLevelType w:val="hybridMultilevel"/>
    <w:tmpl w:val="68248762"/>
    <w:lvl w:ilvl="0" w:tplc="1756C1F4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</w:rPr>
    </w:lvl>
    <w:lvl w:ilvl="1" w:tplc="9450397E">
      <w:numFmt w:val="bullet"/>
      <w:lvlText w:val="•"/>
      <w:lvlJc w:val="left"/>
      <w:pPr>
        <w:ind w:left="597" w:hanging="264"/>
      </w:pPr>
      <w:rPr>
        <w:rFonts w:hint="default"/>
      </w:rPr>
    </w:lvl>
    <w:lvl w:ilvl="2" w:tplc="132E119E">
      <w:numFmt w:val="bullet"/>
      <w:lvlText w:val="•"/>
      <w:lvlJc w:val="left"/>
      <w:pPr>
        <w:ind w:left="1055" w:hanging="264"/>
      </w:pPr>
      <w:rPr>
        <w:rFonts w:hint="default"/>
      </w:rPr>
    </w:lvl>
    <w:lvl w:ilvl="3" w:tplc="5F2A402C">
      <w:numFmt w:val="bullet"/>
      <w:lvlText w:val="•"/>
      <w:lvlJc w:val="left"/>
      <w:pPr>
        <w:ind w:left="1512" w:hanging="264"/>
      </w:pPr>
      <w:rPr>
        <w:rFonts w:hint="default"/>
      </w:rPr>
    </w:lvl>
    <w:lvl w:ilvl="4" w:tplc="5888E35A">
      <w:numFmt w:val="bullet"/>
      <w:lvlText w:val="•"/>
      <w:lvlJc w:val="left"/>
      <w:pPr>
        <w:ind w:left="1970" w:hanging="264"/>
      </w:pPr>
      <w:rPr>
        <w:rFonts w:hint="default"/>
      </w:rPr>
    </w:lvl>
    <w:lvl w:ilvl="5" w:tplc="872E861E">
      <w:numFmt w:val="bullet"/>
      <w:lvlText w:val="•"/>
      <w:lvlJc w:val="left"/>
      <w:pPr>
        <w:ind w:left="2427" w:hanging="264"/>
      </w:pPr>
      <w:rPr>
        <w:rFonts w:hint="default"/>
      </w:rPr>
    </w:lvl>
    <w:lvl w:ilvl="6" w:tplc="A6189098">
      <w:numFmt w:val="bullet"/>
      <w:lvlText w:val="•"/>
      <w:lvlJc w:val="left"/>
      <w:pPr>
        <w:ind w:left="2885" w:hanging="264"/>
      </w:pPr>
      <w:rPr>
        <w:rFonts w:hint="default"/>
      </w:rPr>
    </w:lvl>
    <w:lvl w:ilvl="7" w:tplc="C32020B2">
      <w:numFmt w:val="bullet"/>
      <w:lvlText w:val="•"/>
      <w:lvlJc w:val="left"/>
      <w:pPr>
        <w:ind w:left="3342" w:hanging="264"/>
      </w:pPr>
      <w:rPr>
        <w:rFonts w:hint="default"/>
      </w:rPr>
    </w:lvl>
    <w:lvl w:ilvl="8" w:tplc="C2DAD260">
      <w:numFmt w:val="bullet"/>
      <w:lvlText w:val="•"/>
      <w:lvlJc w:val="left"/>
      <w:pPr>
        <w:ind w:left="3800" w:hanging="264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14"/>
    <w:rsid w:val="00014E93"/>
    <w:rsid w:val="00023777"/>
    <w:rsid w:val="0004282B"/>
    <w:rsid w:val="00081D98"/>
    <w:rsid w:val="001058FA"/>
    <w:rsid w:val="00135EFC"/>
    <w:rsid w:val="0015678B"/>
    <w:rsid w:val="00187B63"/>
    <w:rsid w:val="00192FF3"/>
    <w:rsid w:val="001A56B0"/>
    <w:rsid w:val="001D6E0A"/>
    <w:rsid w:val="00210215"/>
    <w:rsid w:val="00215E4D"/>
    <w:rsid w:val="00234F0E"/>
    <w:rsid w:val="0027455B"/>
    <w:rsid w:val="00286CE0"/>
    <w:rsid w:val="0029791A"/>
    <w:rsid w:val="002A5546"/>
    <w:rsid w:val="002B23E4"/>
    <w:rsid w:val="002C6337"/>
    <w:rsid w:val="002D630C"/>
    <w:rsid w:val="002F3DB0"/>
    <w:rsid w:val="003002EA"/>
    <w:rsid w:val="003074BB"/>
    <w:rsid w:val="00331C3B"/>
    <w:rsid w:val="00371248"/>
    <w:rsid w:val="00392B5B"/>
    <w:rsid w:val="003D5148"/>
    <w:rsid w:val="004019EB"/>
    <w:rsid w:val="00427538"/>
    <w:rsid w:val="00435605"/>
    <w:rsid w:val="004E1F03"/>
    <w:rsid w:val="004F4516"/>
    <w:rsid w:val="00500952"/>
    <w:rsid w:val="0050635F"/>
    <w:rsid w:val="00513796"/>
    <w:rsid w:val="005555A7"/>
    <w:rsid w:val="00562FE0"/>
    <w:rsid w:val="005808D0"/>
    <w:rsid w:val="005917FB"/>
    <w:rsid w:val="005940A9"/>
    <w:rsid w:val="005D2F9E"/>
    <w:rsid w:val="005D5FB3"/>
    <w:rsid w:val="00625F79"/>
    <w:rsid w:val="00635127"/>
    <w:rsid w:val="00645A11"/>
    <w:rsid w:val="00686F33"/>
    <w:rsid w:val="00694075"/>
    <w:rsid w:val="00745E4C"/>
    <w:rsid w:val="00757E6E"/>
    <w:rsid w:val="00771F45"/>
    <w:rsid w:val="00773FBD"/>
    <w:rsid w:val="00786D14"/>
    <w:rsid w:val="007C0513"/>
    <w:rsid w:val="00806FDD"/>
    <w:rsid w:val="008108A7"/>
    <w:rsid w:val="00846B5E"/>
    <w:rsid w:val="00850F2A"/>
    <w:rsid w:val="00887790"/>
    <w:rsid w:val="008C5AA9"/>
    <w:rsid w:val="008F064F"/>
    <w:rsid w:val="00914B6D"/>
    <w:rsid w:val="009604CA"/>
    <w:rsid w:val="00964B75"/>
    <w:rsid w:val="00991AA3"/>
    <w:rsid w:val="009A6977"/>
    <w:rsid w:val="009C6786"/>
    <w:rsid w:val="009D26D1"/>
    <w:rsid w:val="00A0106C"/>
    <w:rsid w:val="00A07497"/>
    <w:rsid w:val="00A25D30"/>
    <w:rsid w:val="00A64144"/>
    <w:rsid w:val="00A77C15"/>
    <w:rsid w:val="00A92DA1"/>
    <w:rsid w:val="00AA5D49"/>
    <w:rsid w:val="00AB0F24"/>
    <w:rsid w:val="00AF254B"/>
    <w:rsid w:val="00B030A0"/>
    <w:rsid w:val="00B11491"/>
    <w:rsid w:val="00B20124"/>
    <w:rsid w:val="00B329C9"/>
    <w:rsid w:val="00B40599"/>
    <w:rsid w:val="00B8167C"/>
    <w:rsid w:val="00BB1991"/>
    <w:rsid w:val="00BB695B"/>
    <w:rsid w:val="00BF342F"/>
    <w:rsid w:val="00C25472"/>
    <w:rsid w:val="00C82039"/>
    <w:rsid w:val="00CC6CCE"/>
    <w:rsid w:val="00CD59C3"/>
    <w:rsid w:val="00CE1965"/>
    <w:rsid w:val="00CE21FE"/>
    <w:rsid w:val="00CF14CF"/>
    <w:rsid w:val="00CF30A8"/>
    <w:rsid w:val="00CF4152"/>
    <w:rsid w:val="00D20C66"/>
    <w:rsid w:val="00D22C1D"/>
    <w:rsid w:val="00D40DC1"/>
    <w:rsid w:val="00D5663A"/>
    <w:rsid w:val="00D575B1"/>
    <w:rsid w:val="00D659F5"/>
    <w:rsid w:val="00D86514"/>
    <w:rsid w:val="00E20126"/>
    <w:rsid w:val="00E53620"/>
    <w:rsid w:val="00E844A9"/>
    <w:rsid w:val="00E85BEA"/>
    <w:rsid w:val="00E97FD6"/>
    <w:rsid w:val="00ED27D7"/>
    <w:rsid w:val="00ED7A61"/>
    <w:rsid w:val="00FA2222"/>
    <w:rsid w:val="00FD0207"/>
    <w:rsid w:val="00FD17C1"/>
    <w:rsid w:val="00FD5370"/>
    <w:rsid w:val="00FE2B1A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950B8"/>
  <w15:docId w15:val="{EFBA93E0-25A8-45F9-80B3-6B03F1C1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491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14B6D"/>
    <w:pPr>
      <w:keepNext/>
      <w:spacing w:before="1"/>
      <w:ind w:right="375"/>
      <w:outlineLvl w:val="0"/>
    </w:pPr>
    <w:rPr>
      <w:b/>
      <w:spacing w:val="-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2FF3"/>
    <w:pPr>
      <w:keepNext/>
      <w:spacing w:before="1"/>
      <w:ind w:left="378" w:right="375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771F45"/>
    <w:pPr>
      <w:keepNext/>
      <w:ind w:left="1915" w:right="1814"/>
      <w:jc w:val="center"/>
      <w:outlineLvl w:val="2"/>
    </w:pPr>
    <w:rPr>
      <w:b/>
      <w:spacing w:val="-2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2"/>
    </w:pPr>
  </w:style>
  <w:style w:type="paragraph" w:styleId="a5">
    <w:name w:val="List Paragraph"/>
    <w:basedOn w:val="a"/>
    <w:uiPriority w:val="1"/>
    <w:qFormat/>
    <w:pPr>
      <w:ind w:left="132" w:firstLine="45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4"/>
      <w:ind w:left="112"/>
    </w:pPr>
  </w:style>
  <w:style w:type="paragraph" w:styleId="a6">
    <w:name w:val="header"/>
    <w:basedOn w:val="a"/>
    <w:link w:val="a7"/>
    <w:uiPriority w:val="99"/>
    <w:unhideWhenUsed/>
    <w:rsid w:val="00286C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6CE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86C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6CE0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887790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14B6D"/>
    <w:rPr>
      <w:rFonts w:ascii="Times New Roman" w:eastAsia="Times New Roman" w:hAnsi="Times New Roman" w:cs="Times New Roman"/>
      <w:b/>
      <w:spacing w:val="-2"/>
      <w:lang w:val="ru-RU"/>
    </w:rPr>
  </w:style>
  <w:style w:type="character" w:styleId="aa">
    <w:name w:val="Hyperlink"/>
    <w:basedOn w:val="a0"/>
    <w:uiPriority w:val="99"/>
    <w:unhideWhenUsed/>
    <w:rsid w:val="009C6786"/>
    <w:rPr>
      <w:color w:val="0000FF"/>
      <w:u w:val="single"/>
    </w:rPr>
  </w:style>
  <w:style w:type="character" w:customStyle="1" w:styleId="author">
    <w:name w:val="author"/>
    <w:basedOn w:val="a0"/>
    <w:rsid w:val="009C6786"/>
  </w:style>
  <w:style w:type="character" w:customStyle="1" w:styleId="articletitle">
    <w:name w:val="articletitle"/>
    <w:basedOn w:val="a0"/>
    <w:rsid w:val="009C6786"/>
  </w:style>
  <w:style w:type="character" w:customStyle="1" w:styleId="pubyear">
    <w:name w:val="pubyear"/>
    <w:basedOn w:val="a0"/>
    <w:rsid w:val="009C6786"/>
  </w:style>
  <w:style w:type="character" w:customStyle="1" w:styleId="vol">
    <w:name w:val="vol"/>
    <w:basedOn w:val="a0"/>
    <w:rsid w:val="009C6786"/>
  </w:style>
  <w:style w:type="character" w:customStyle="1" w:styleId="citedissue">
    <w:name w:val="citedissue"/>
    <w:basedOn w:val="a0"/>
    <w:rsid w:val="009C6786"/>
  </w:style>
  <w:style w:type="character" w:customStyle="1" w:styleId="pagefirst">
    <w:name w:val="pagefirst"/>
    <w:basedOn w:val="a0"/>
    <w:rsid w:val="009C6786"/>
  </w:style>
  <w:style w:type="character" w:customStyle="1" w:styleId="pagelast">
    <w:name w:val="pagelast"/>
    <w:basedOn w:val="a0"/>
    <w:rsid w:val="009C6786"/>
  </w:style>
  <w:style w:type="character" w:styleId="ab">
    <w:name w:val="Unresolved Mention"/>
    <w:basedOn w:val="a0"/>
    <w:uiPriority w:val="99"/>
    <w:semiHidden/>
    <w:unhideWhenUsed/>
    <w:rsid w:val="001D6E0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92FF3"/>
    <w:rPr>
      <w:rFonts w:ascii="Times New Roman" w:eastAsia="Times New Roman" w:hAnsi="Times New Roman" w:cs="Times New Roman"/>
      <w:b/>
    </w:rPr>
  </w:style>
  <w:style w:type="character" w:customStyle="1" w:styleId="wixui-rich-texttext">
    <w:name w:val="wixui-rich-text__text"/>
    <w:basedOn w:val="a0"/>
    <w:rsid w:val="00AA5D49"/>
  </w:style>
  <w:style w:type="table" w:styleId="ac">
    <w:name w:val="Table Grid"/>
    <w:basedOn w:val="a1"/>
    <w:uiPriority w:val="39"/>
    <w:rsid w:val="00AA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757E6E"/>
  </w:style>
  <w:style w:type="paragraph" w:styleId="ad">
    <w:name w:val="Body Text Indent"/>
    <w:basedOn w:val="a"/>
    <w:link w:val="ae"/>
    <w:uiPriority w:val="99"/>
    <w:unhideWhenUsed/>
    <w:rsid w:val="00E844A9"/>
    <w:pPr>
      <w:spacing w:line="300" w:lineRule="auto"/>
      <w:ind w:firstLine="709"/>
      <w:jc w:val="both"/>
    </w:pPr>
    <w:rPr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E844A9"/>
    <w:rPr>
      <w:rFonts w:ascii="Times New Roman" w:eastAsia="Times New Roman" w:hAnsi="Times New Roman" w:cs="Times New Roman"/>
      <w:lang w:val="ru-RU"/>
    </w:rPr>
  </w:style>
  <w:style w:type="paragraph" w:styleId="21">
    <w:name w:val="Body Text Indent 2"/>
    <w:basedOn w:val="a"/>
    <w:link w:val="22"/>
    <w:uiPriority w:val="99"/>
    <w:unhideWhenUsed/>
    <w:rsid w:val="00771F45"/>
    <w:pPr>
      <w:widowControl/>
      <w:autoSpaceDE/>
      <w:autoSpaceDN/>
      <w:spacing w:line="300" w:lineRule="auto"/>
      <w:ind w:right="3" w:firstLine="709"/>
      <w:jc w:val="center"/>
    </w:pPr>
    <w:rPr>
      <w:b/>
      <w:bCs/>
      <w:w w:val="105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71F45"/>
    <w:rPr>
      <w:rFonts w:ascii="Times New Roman" w:eastAsia="Times New Roman" w:hAnsi="Times New Roman" w:cs="Times New Roman"/>
      <w:b/>
      <w:bCs/>
      <w:w w:val="105"/>
      <w:sz w:val="24"/>
      <w:szCs w:val="24"/>
      <w:lang w:val="ru-RU" w:eastAsia="ru-RU"/>
    </w:rPr>
  </w:style>
  <w:style w:type="paragraph" w:styleId="23">
    <w:name w:val="Body Text 2"/>
    <w:basedOn w:val="a"/>
    <w:link w:val="24"/>
    <w:uiPriority w:val="99"/>
    <w:unhideWhenUsed/>
    <w:rsid w:val="00771F45"/>
    <w:pPr>
      <w:widowControl/>
      <w:autoSpaceDE/>
      <w:autoSpaceDN/>
      <w:spacing w:line="300" w:lineRule="auto"/>
      <w:ind w:right="3"/>
      <w:jc w:val="center"/>
    </w:pPr>
    <w:rPr>
      <w:b/>
      <w:bCs/>
      <w:w w:val="105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71F45"/>
    <w:rPr>
      <w:rFonts w:ascii="Times New Roman" w:eastAsia="Times New Roman" w:hAnsi="Times New Roman" w:cs="Times New Roman"/>
      <w:b/>
      <w:bCs/>
      <w:w w:val="105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71F45"/>
    <w:pPr>
      <w:widowControl/>
      <w:autoSpaceDE/>
      <w:autoSpaceDN/>
      <w:ind w:firstLine="706"/>
      <w:jc w:val="both"/>
    </w:pPr>
    <w:rPr>
      <w:i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1F45"/>
    <w:rPr>
      <w:rFonts w:ascii="Times New Roman" w:eastAsia="Times New Roman" w:hAnsi="Times New Roman" w:cs="Times New Roman"/>
      <w:i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F45"/>
    <w:rPr>
      <w:rFonts w:ascii="Times New Roman" w:eastAsia="Times New Roman" w:hAnsi="Times New Roman" w:cs="Times New Roman"/>
      <w:b/>
      <w:spacing w:val="-2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0612@pnu.edu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co.iarc.fr/today/online-analysis-map?v=2020&amp;mode=ranking&amp;mode_population=continents&amp;population=900&amp;populations=900&amp;key=total&amp;sex=0&amp;cancer=16&amp;type=0&amp;statistic=5&amp;prevalence=0&amp;population_group=0&amp;ages_group%5B%5D=0&amp;ages_group%5B%5D=14&amp;nb_items=10&amp;group_cancer=1&amp;include_nmsc=0&amp;include_nmsc_other=0&amp;projection=natural-earth&amp;color_palette=default&amp;map_scale=quantile&amp;map_nb_colors=5&amp;continent=0&amp;show_ranking=0&amp;rotate=%255B10%252C0%255D" TargetMode="External"/><Relationship Id="rId7" Type="http://schemas.openxmlformats.org/officeDocument/2006/relationships/hyperlink" Target="mailto:000612@pnu.edu.r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unim.su/digital-pathology/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NassL</dc:creator>
  <cp:lastModifiedBy>Вячеслав Насыров</cp:lastModifiedBy>
  <cp:revision>2</cp:revision>
  <dcterms:created xsi:type="dcterms:W3CDTF">2024-08-29T01:56:00Z</dcterms:created>
  <dcterms:modified xsi:type="dcterms:W3CDTF">2024-08-29T01:56:00Z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2024-07-01T00:00:00Z</vt:filetime>
  </property>
</Properties>
</file>