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CB" w:rsidRDefault="004A39CB" w:rsidP="007260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hd w:val="clear" w:color="auto" w:fill="FFFFFF"/>
          <w:lang w:bidi="ar"/>
        </w:rPr>
      </w:pPr>
      <w:r w:rsidRPr="004A39CB">
        <w:rPr>
          <w:rFonts w:ascii="Times New Roman" w:hAnsi="Times New Roman" w:cs="Times New Roman"/>
          <w:b/>
          <w:bCs/>
          <w:noProof/>
          <w:shd w:val="clear" w:color="auto" w:fill="FFFFFF"/>
          <w:lang w:bidi="ar"/>
        </w:rPr>
        <w:t>РАЗРАБОТКА АВТОМАТИЗИРОВАННОГО МЕТОДА ИССЛЕДОВАНИЯ МЕХАНИКИ ДЫХАНИЯ ПУТЕМ СОВМЕСТНОГО ПРИМЕНЕНИЯ ЭЛЕКТРОМИОГРАФИИ И СПИРОИНТЕРВАЛОМЕТРИИ НА ОСНОВЕ АНАЛИЗА ФУРЬЕ</w:t>
      </w:r>
    </w:p>
    <w:p w:rsidR="00896FEA" w:rsidRPr="00896FEA" w:rsidRDefault="00896FEA" w:rsidP="00896FE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hd w:val="clear" w:color="auto" w:fill="FFFFFF"/>
          <w:vertAlign w:val="subscript"/>
          <w:lang w:bidi="ar"/>
        </w:rPr>
      </w:pPr>
      <w:r w:rsidRPr="00896FEA">
        <w:rPr>
          <w:rFonts w:ascii="Times New Roman" w:hAnsi="Times New Roman" w:cs="Times New Roman"/>
          <w:b/>
          <w:noProof/>
          <w:u w:val="single"/>
          <w:lang w:bidi="ar"/>
        </w:rPr>
        <w:t>В.Ф. Ульянычева</w:t>
      </w:r>
      <w:r w:rsidRPr="00896FEA">
        <w:rPr>
          <w:rFonts w:ascii="Times New Roman" w:hAnsi="Times New Roman" w:cs="Times New Roman"/>
          <w:b/>
          <w:noProof/>
          <w:u w:val="single"/>
          <w:vertAlign w:val="superscript"/>
          <w:lang w:bidi="ar"/>
        </w:rPr>
        <w:t>1</w:t>
      </w:r>
      <w:r w:rsidRPr="00896FEA">
        <w:rPr>
          <w:rFonts w:ascii="Times New Roman" w:hAnsi="Times New Roman" w:cs="Times New Roman"/>
          <w:b/>
          <w:noProof/>
          <w:lang w:bidi="ar"/>
        </w:rPr>
        <w:t>,</w:t>
      </w:r>
      <w:r w:rsidRPr="00896FEA">
        <w:rPr>
          <w:rFonts w:ascii="Times New Roman" w:hAnsi="Times New Roman" w:cs="Times New Roman"/>
          <w:b/>
          <w:noProof/>
          <w:vertAlign w:val="superscript"/>
          <w:lang w:bidi="ar"/>
        </w:rPr>
        <w:t xml:space="preserve"> </w:t>
      </w:r>
      <w:r w:rsidRPr="00896FEA">
        <w:rPr>
          <w:rFonts w:ascii="Times New Roman" w:hAnsi="Times New Roman" w:cs="Times New Roman"/>
          <w:b/>
          <w:noProof/>
          <w:lang w:bidi="ar"/>
        </w:rPr>
        <w:t>Н.В. Ульянычев</w:t>
      </w:r>
      <w:r w:rsidRPr="00896FEA">
        <w:rPr>
          <w:rFonts w:ascii="Times New Roman" w:hAnsi="Times New Roman" w:cs="Times New Roman"/>
          <w:b/>
          <w:noProof/>
          <w:vertAlign w:val="superscript"/>
          <w:lang w:bidi="ar"/>
        </w:rPr>
        <w:t>2</w:t>
      </w:r>
      <w:r w:rsidRPr="00896FEA">
        <w:rPr>
          <w:rFonts w:ascii="Times New Roman" w:hAnsi="Times New Roman" w:cs="Times New Roman"/>
          <w:b/>
          <w:noProof/>
          <w:lang w:bidi="ar"/>
        </w:rPr>
        <w:t xml:space="preserve"> </w:t>
      </w:r>
    </w:p>
    <w:p w:rsidR="00896FEA" w:rsidRPr="00EC3C4A" w:rsidRDefault="00896FEA" w:rsidP="0089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bidi="ar"/>
        </w:rPr>
      </w:pPr>
      <w:r w:rsidRPr="00EC3C4A">
        <w:rPr>
          <w:rFonts w:ascii="Times New Roman" w:hAnsi="Times New Roman" w:cs="Times New Roman"/>
          <w:noProof/>
          <w:sz w:val="20"/>
          <w:szCs w:val="20"/>
          <w:vertAlign w:val="superscript"/>
          <w:lang w:bidi="ar"/>
        </w:rPr>
        <w:t>1</w:t>
      </w:r>
      <w:r w:rsidRPr="00EC3C4A">
        <w:rPr>
          <w:rFonts w:ascii="Times New Roman" w:hAnsi="Times New Roman" w:cs="Times New Roman"/>
          <w:noProof/>
          <w:sz w:val="20"/>
          <w:szCs w:val="20"/>
          <w:lang w:bidi="ar"/>
        </w:rPr>
        <w:t>Амурский государственный университет, Благовещенск.</w:t>
      </w:r>
    </w:p>
    <w:p w:rsidR="00896FEA" w:rsidRPr="00EC3C4A" w:rsidRDefault="00896FEA" w:rsidP="0089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bidi="ar"/>
        </w:rPr>
      </w:pPr>
      <w:r w:rsidRPr="00EC3C4A">
        <w:rPr>
          <w:rFonts w:ascii="Times New Roman" w:hAnsi="Times New Roman" w:cs="Times New Roman"/>
          <w:iCs/>
          <w:noProof/>
          <w:sz w:val="20"/>
          <w:szCs w:val="20"/>
          <w:vertAlign w:val="superscript"/>
          <w:lang w:bidi="ar"/>
        </w:rPr>
        <w:t>2</w:t>
      </w:r>
      <w:r w:rsidRPr="00EC3C4A">
        <w:rPr>
          <w:rFonts w:ascii="Times New Roman" w:hAnsi="Times New Roman" w:cs="Times New Roman"/>
          <w:noProof/>
          <w:sz w:val="20"/>
          <w:szCs w:val="20"/>
          <w:lang w:bidi="ar"/>
        </w:rPr>
        <w:t>Дальневосточный научный центр физиологии и патологии дыхания, Благовещенск.</w:t>
      </w:r>
    </w:p>
    <w:p w:rsidR="00896FEA" w:rsidRDefault="00896FEA" w:rsidP="00896FEA">
      <w:pPr>
        <w:spacing w:after="0" w:line="240" w:lineRule="auto"/>
        <w:ind w:firstLine="360"/>
        <w:jc w:val="center"/>
        <w:rPr>
          <w:rFonts w:ascii="Times New Roman" w:hAnsi="Times New Roman" w:cs="Times New Roman"/>
          <w:noProof/>
          <w:snapToGrid w:val="0"/>
          <w:lang w:bidi="ar"/>
        </w:rPr>
      </w:pPr>
      <w:r w:rsidRPr="00EC3C4A">
        <w:rPr>
          <w:rFonts w:ascii="Times New Roman" w:hAnsi="Times New Roman" w:cs="Times New Roman"/>
          <w:bCs/>
          <w:noProof/>
          <w:sz w:val="20"/>
          <w:szCs w:val="20"/>
          <w:lang w:val="it-IT" w:bidi="ar"/>
        </w:rPr>
        <w:t>E</w:t>
      </w:r>
      <w:r w:rsidRPr="00EC3C4A">
        <w:rPr>
          <w:rFonts w:ascii="Times New Roman" w:hAnsi="Times New Roman" w:cs="Times New Roman"/>
          <w:bCs/>
          <w:noProof/>
          <w:sz w:val="20"/>
          <w:szCs w:val="20"/>
          <w:lang w:bidi="ar"/>
        </w:rPr>
        <w:t>-</w:t>
      </w:r>
      <w:r w:rsidRPr="00EC3C4A">
        <w:rPr>
          <w:rFonts w:ascii="Times New Roman" w:hAnsi="Times New Roman" w:cs="Times New Roman"/>
          <w:bCs/>
          <w:noProof/>
          <w:sz w:val="20"/>
          <w:szCs w:val="20"/>
          <w:lang w:val="it-IT" w:bidi="ar"/>
        </w:rPr>
        <w:t>mail</w:t>
      </w:r>
      <w:r w:rsidRPr="00EC3C4A">
        <w:rPr>
          <w:rFonts w:ascii="Times New Roman" w:hAnsi="Times New Roman" w:cs="Times New Roman"/>
          <w:bCs/>
          <w:noProof/>
          <w:sz w:val="20"/>
          <w:szCs w:val="20"/>
          <w:lang w:bidi="ar"/>
        </w:rPr>
        <w:t xml:space="preserve">: </w:t>
      </w:r>
      <w:hyperlink r:id="rId6" w:history="1">
        <w:r w:rsidRPr="00EC3C4A">
          <w:rPr>
            <w:rFonts w:ascii="Times New Roman" w:hAnsi="Times New Roman" w:cs="Times New Roman"/>
            <w:noProof/>
            <w:snapToGrid w:val="0"/>
            <w:color w:val="0000FF"/>
            <w:sz w:val="20"/>
            <w:szCs w:val="20"/>
            <w:u w:val="single"/>
            <w:lang w:val="en-US" w:bidi="ar"/>
          </w:rPr>
          <w:t>nikolaj</w:t>
        </w:r>
        <w:r w:rsidRPr="00EC3C4A">
          <w:rPr>
            <w:rFonts w:ascii="Times New Roman" w:hAnsi="Times New Roman" w:cs="Times New Roman"/>
            <w:noProof/>
            <w:snapToGrid w:val="0"/>
            <w:color w:val="0000FF"/>
            <w:sz w:val="20"/>
            <w:szCs w:val="20"/>
            <w:u w:val="single"/>
            <w:lang w:bidi="ar"/>
          </w:rPr>
          <w:t>287@</w:t>
        </w:r>
        <w:r w:rsidRPr="00EC3C4A">
          <w:rPr>
            <w:rFonts w:ascii="Times New Roman" w:hAnsi="Times New Roman" w:cs="Times New Roman"/>
            <w:noProof/>
            <w:snapToGrid w:val="0"/>
            <w:color w:val="0000FF"/>
            <w:sz w:val="20"/>
            <w:szCs w:val="20"/>
            <w:u w:val="single"/>
            <w:lang w:val="en-US" w:bidi="ar"/>
          </w:rPr>
          <w:t>gmail</w:t>
        </w:r>
        <w:r w:rsidRPr="00EC3C4A">
          <w:rPr>
            <w:rFonts w:ascii="Times New Roman" w:hAnsi="Times New Roman" w:cs="Times New Roman"/>
            <w:noProof/>
            <w:snapToGrid w:val="0"/>
            <w:color w:val="0000FF"/>
            <w:sz w:val="20"/>
            <w:szCs w:val="20"/>
            <w:u w:val="single"/>
            <w:lang w:bidi="ar"/>
          </w:rPr>
          <w:t>.</w:t>
        </w:r>
        <w:r w:rsidRPr="00EC3C4A">
          <w:rPr>
            <w:rFonts w:ascii="Times New Roman" w:hAnsi="Times New Roman" w:cs="Times New Roman"/>
            <w:noProof/>
            <w:snapToGrid w:val="0"/>
            <w:color w:val="0000FF"/>
            <w:sz w:val="20"/>
            <w:szCs w:val="20"/>
            <w:u w:val="single"/>
            <w:lang w:val="en-US" w:bidi="ar"/>
          </w:rPr>
          <w:t>com</w:t>
        </w:r>
      </w:hyperlink>
    </w:p>
    <w:p w:rsidR="00385809" w:rsidRPr="00385809" w:rsidRDefault="00385809" w:rsidP="00896FEA">
      <w:pPr>
        <w:spacing w:after="0" w:line="240" w:lineRule="auto"/>
        <w:ind w:firstLine="360"/>
        <w:jc w:val="center"/>
        <w:rPr>
          <w:rFonts w:ascii="Times New Roman" w:hAnsi="Times New Roman" w:cs="Times New Roman"/>
          <w:noProof/>
          <w:snapToGrid w:val="0"/>
          <w:lang w:bidi="ar"/>
        </w:rPr>
      </w:pPr>
    </w:p>
    <w:p w:rsidR="00901B58" w:rsidRPr="00896FEA" w:rsidRDefault="00BF3998" w:rsidP="00BF3998">
      <w:pPr>
        <w:spacing w:line="240" w:lineRule="auto"/>
        <w:ind w:right="-5" w:firstLine="567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</w:pPr>
      <w:r w:rsidRPr="00BF3998"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 xml:space="preserve">В данной работе рассмотрена 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>задача</w:t>
      </w:r>
      <w:r w:rsidRPr="00BF3998"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 xml:space="preserve"> реализации автоматизированного метода исследования дыхательной функции путем совмещения спироинтервалометрии и электромио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 xml:space="preserve">графии на основе анализа Фурье. </w:t>
      </w:r>
      <w:r w:rsidRPr="00BF3998"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>Конечным результатом  работы является полностью работоспособный аппаратно - программный комплекс для автоматизированного исследования эффективности работы дыхательно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>й мускулатуры. Разработанная си</w:t>
      </w:r>
      <w:r w:rsidRPr="00BF3998">
        <w:rPr>
          <w:rFonts w:ascii="Times New Roman" w:hAnsi="Times New Roman" w:cs="Times New Roman"/>
          <w:i/>
          <w:iCs/>
          <w:noProof/>
          <w:sz w:val="20"/>
          <w:szCs w:val="20"/>
          <w:lang w:bidi="ar"/>
        </w:rPr>
        <w:t>стема включает совместный анализ данных спирографии и миографии, и позволяет диагностировать различные состояния дыхательной системы.</w:t>
      </w:r>
    </w:p>
    <w:p w:rsidR="008F52DD" w:rsidRPr="008F52DD" w:rsidRDefault="008F52DD" w:rsidP="008F52DD">
      <w:pPr>
        <w:pStyle w:val="aa"/>
        <w:ind w:firstLine="720"/>
        <w:jc w:val="both"/>
        <w:rPr>
          <w:rFonts w:ascii="Times New Roman" w:hAnsi="Times New Roman"/>
        </w:rPr>
      </w:pPr>
      <w:r w:rsidRPr="008F52DD">
        <w:rPr>
          <w:rFonts w:ascii="Times New Roman" w:hAnsi="Times New Roman"/>
        </w:rPr>
        <w:t>Дыхательная система представляет собой функциональную систему, обеспечивающую газовый гоме</w:t>
      </w:r>
      <w:r w:rsidRPr="008F52DD">
        <w:rPr>
          <w:rFonts w:ascii="Times New Roman" w:hAnsi="Times New Roman"/>
        </w:rPr>
        <w:t>о</w:t>
      </w:r>
      <w:r w:rsidRPr="008F52DD">
        <w:rPr>
          <w:rFonts w:ascii="Times New Roman" w:hAnsi="Times New Roman"/>
        </w:rPr>
        <w:t>стаз организма. Чрезвычайная сложность иерархической организации, многокомпонентность и многоконтурный хара</w:t>
      </w:r>
      <w:r w:rsidRPr="008F52DD">
        <w:rPr>
          <w:rFonts w:ascii="Times New Roman" w:hAnsi="Times New Roman"/>
        </w:rPr>
        <w:t>к</w:t>
      </w:r>
      <w:r w:rsidRPr="008F52DD">
        <w:rPr>
          <w:rFonts w:ascii="Times New Roman" w:hAnsi="Times New Roman"/>
        </w:rPr>
        <w:t>тер регулирования ее работы определяют значительные трудности в анализе функциональных взаимосвязей о</w:t>
      </w:r>
      <w:r w:rsidRPr="008F52DD">
        <w:rPr>
          <w:rFonts w:ascii="Times New Roman" w:hAnsi="Times New Roman"/>
        </w:rPr>
        <w:t>т</w:t>
      </w:r>
      <w:r w:rsidRPr="008F52DD">
        <w:rPr>
          <w:rFonts w:ascii="Times New Roman" w:hAnsi="Times New Roman"/>
        </w:rPr>
        <w:t xml:space="preserve">дельных подсистем, выявлении патофизиологических нарушений и их прогнозировании. 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Исходя из самых общих представлений, систему внешнего дыхания будем рассматривать как совокупность трех взаимосвязанных подсистем: регуляции, газообмена, механики дыхания, объедине</w:t>
      </w:r>
      <w:r w:rsidRPr="008F52DD">
        <w:rPr>
          <w:rFonts w:ascii="Times New Roman" w:eastAsia="Times New Roman" w:hAnsi="Times New Roman" w:cs="Times New Roman"/>
          <w:lang w:eastAsia="ru-RU"/>
        </w:rPr>
        <w:t>н</w:t>
      </w:r>
      <w:r w:rsidRPr="008F52DD">
        <w:rPr>
          <w:rFonts w:ascii="Times New Roman" w:eastAsia="Times New Roman" w:hAnsi="Times New Roman" w:cs="Times New Roman"/>
          <w:lang w:eastAsia="ru-RU"/>
        </w:rPr>
        <w:t>ных одной общей задачей – поддержания нормальных значений парциальных давлений кислорода и у</w:t>
      </w:r>
      <w:r w:rsidRPr="008F52DD">
        <w:rPr>
          <w:rFonts w:ascii="Times New Roman" w:eastAsia="Times New Roman" w:hAnsi="Times New Roman" w:cs="Times New Roman"/>
          <w:lang w:eastAsia="ru-RU"/>
        </w:rPr>
        <w:t>г</w:t>
      </w:r>
      <w:r w:rsidRPr="008F52DD">
        <w:rPr>
          <w:rFonts w:ascii="Times New Roman" w:eastAsia="Times New Roman" w:hAnsi="Times New Roman" w:cs="Times New Roman"/>
          <w:lang w:eastAsia="ru-RU"/>
        </w:rPr>
        <w:t>лекислого газа в артериальной крови.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Результирующая функциональная блок-схема системы внешнего дыхания человека представл</w:t>
      </w:r>
      <w:r w:rsidRPr="008F52DD">
        <w:rPr>
          <w:rFonts w:ascii="Times New Roman" w:eastAsia="Times New Roman" w:hAnsi="Times New Roman" w:cs="Times New Roman"/>
          <w:lang w:eastAsia="ru-RU"/>
        </w:rPr>
        <w:t>е</w:t>
      </w:r>
      <w:r w:rsidRPr="008F52DD">
        <w:rPr>
          <w:rFonts w:ascii="Times New Roman" w:eastAsia="Times New Roman" w:hAnsi="Times New Roman" w:cs="Times New Roman"/>
          <w:lang w:eastAsia="ru-RU"/>
        </w:rPr>
        <w:t>на на рисунке 1. В предлагаемой работе сделана попытка построения модели механики дыхания, в кот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рой центральная роль отведена дыхательной мускулатуре. Этот подход позволяет детально рассмотреть любой дыхательный маневр и получить уравнения, описывающие его основные закономерности.</w:t>
      </w:r>
    </w:p>
    <w:p w:rsidR="008F52DD" w:rsidRPr="008F52DD" w:rsidRDefault="008F52DD" w:rsidP="008F52DD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33365" cy="3990340"/>
            <wp:effectExtent l="0" t="0" r="635" b="0"/>
            <wp:docPr id="10" name="Рисунок 10" descr="R8_G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8_G1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Рис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Функциональная блок-схема системы внешнего дыхания человека.</w:t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Основным в этой схеме является то, что подсистема газообмена формирует величину необход</w:t>
      </w:r>
      <w:r w:rsidRPr="008F52DD">
        <w:rPr>
          <w:rFonts w:ascii="Times New Roman" w:eastAsia="Times New Roman" w:hAnsi="Times New Roman" w:cs="Times New Roman"/>
          <w:lang w:eastAsia="ru-RU"/>
        </w:rPr>
        <w:t>и</w:t>
      </w:r>
      <w:r w:rsidRPr="008F52DD">
        <w:rPr>
          <w:rFonts w:ascii="Times New Roman" w:eastAsia="Times New Roman" w:hAnsi="Times New Roman" w:cs="Times New Roman"/>
          <w:lang w:eastAsia="ru-RU"/>
        </w:rPr>
        <w:t>мой минутной вентиляции; на выходе из подсистемы механики дыхания получаем частоту и глубину дыхания, определяемые требуемой минутной вентиляцией и физико-механическими характеристиками мышц, легочных, грудных и абдоминальных структур.</w:t>
      </w:r>
    </w:p>
    <w:p w:rsidR="008F52DD" w:rsidRPr="008F52DD" w:rsidRDefault="008F52DD" w:rsidP="008F52D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lastRenderedPageBreak/>
        <w:t>Модель является источником гипотез о поведении исследуемой системы и требует создания а</w:t>
      </w:r>
      <w:r w:rsidRPr="008F52DD">
        <w:rPr>
          <w:rFonts w:ascii="Times New Roman" w:eastAsia="Times New Roman" w:hAnsi="Times New Roman" w:cs="Times New Roman"/>
          <w:lang w:eastAsia="ru-RU"/>
        </w:rPr>
        <w:t>п</w:t>
      </w:r>
      <w:r w:rsidRPr="008F52DD">
        <w:rPr>
          <w:rFonts w:ascii="Times New Roman" w:eastAsia="Times New Roman" w:hAnsi="Times New Roman" w:cs="Times New Roman"/>
          <w:lang w:eastAsia="ru-RU"/>
        </w:rPr>
        <w:t>парата для проверки этих гипотез. В рамках данной работы разрабатывается автоматизированный метод исследования механики дыхания, который позволит проводить опытную проверку разрабатываемой м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дели. Суть данного метода заключается в одновременной регистрации мышечной активности с пом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щью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электромиографа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и паттерна дыхания с помощью спирографа. Следствием работы дыхательной мускулатуры является движение вдыхаемого и выдыхаемого воздуха. Поэтому наряду с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электроми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графическим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исследованием в разрабатываемую установку были включены средства для определения характеристик паттерна дыхания. Одновременное исследование нескольких звеньев дыхательной с</w:t>
      </w:r>
      <w:r w:rsidRPr="008F52DD">
        <w:rPr>
          <w:rFonts w:ascii="Times New Roman" w:eastAsia="Times New Roman" w:hAnsi="Times New Roman" w:cs="Times New Roman"/>
          <w:lang w:eastAsia="ru-RU"/>
        </w:rPr>
        <w:t>и</w:t>
      </w:r>
      <w:r w:rsidRPr="008F52DD">
        <w:rPr>
          <w:rFonts w:ascii="Times New Roman" w:eastAsia="Times New Roman" w:hAnsi="Times New Roman" w:cs="Times New Roman"/>
          <w:lang w:eastAsia="ru-RU"/>
        </w:rPr>
        <w:t>стемы позволяет выявить и экспериментально подтвердить функциональную взаимосвязь между о</w:t>
      </w:r>
      <w:r w:rsidRPr="008F52DD">
        <w:rPr>
          <w:rFonts w:ascii="Times New Roman" w:eastAsia="Times New Roman" w:hAnsi="Times New Roman" w:cs="Times New Roman"/>
          <w:lang w:eastAsia="ru-RU"/>
        </w:rPr>
        <w:t>т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дельными подсистемами, установить их роль и взаимный вклад в работу дыхательной системы. </w:t>
      </w:r>
    </w:p>
    <w:p w:rsidR="008F52DD" w:rsidRPr="008F52DD" w:rsidRDefault="008F52DD" w:rsidP="008F52D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269240</wp:posOffset>
            </wp:positionV>
            <wp:extent cx="5829300" cy="308292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2DD">
        <w:rPr>
          <w:rFonts w:ascii="Times New Roman" w:eastAsia="Times New Roman" w:hAnsi="Times New Roman" w:cs="Times New Roman"/>
          <w:lang w:eastAsia="ru-RU"/>
        </w:rPr>
        <w:t>Блок - схема разрабатываемой установки представлена на рисунке 2.</w:t>
      </w:r>
    </w:p>
    <w:p w:rsidR="008F52DD" w:rsidRDefault="008F52DD" w:rsidP="008F52D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b/>
          <w:i/>
          <w:lang w:eastAsia="ru-RU"/>
        </w:rPr>
        <w:t>Рис</w:t>
      </w:r>
      <w:r w:rsidRPr="008F52D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8F52DD">
        <w:rPr>
          <w:rFonts w:ascii="Times New Roman" w:eastAsia="Times New Roman" w:hAnsi="Times New Roman" w:cs="Times New Roman"/>
          <w:b/>
          <w:i/>
          <w:lang w:eastAsia="ru-RU"/>
        </w:rPr>
        <w:t xml:space="preserve"> 2</w:t>
      </w:r>
      <w:r w:rsidRPr="008F52D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Блок – схема разрабатываемой установки.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Для получения первичных данных используются серийно выпускаемые медицинские приборы с сертифицированной метрологической характеристикой и электробезопасностью.</w:t>
      </w:r>
    </w:p>
    <w:p w:rsidR="008F52DD" w:rsidRPr="008F52DD" w:rsidRDefault="008F52DD" w:rsidP="008F52D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Работа устройства происходит по следующей схеме. 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Биоэлектрические потенциалы, возника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щие в мышцах, снимаются игольчатыми или поверхностными электродами. Эти биоэлектрические си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налы усиливаются четырьмя каналами усиления настолько, чтобы сигнала, снятые с выходов усилит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F52DD">
        <w:rPr>
          <w:rFonts w:ascii="Times New Roman" w:eastAsia="Times New Roman" w:hAnsi="Times New Roman" w:cs="Times New Roman"/>
          <w:color w:val="000000"/>
          <w:lang w:eastAsia="ru-RU"/>
        </w:rPr>
        <w:t xml:space="preserve">лей были достаточно большие для подачи на блок АЦП. Одновременно по отдельным каналам на блок АЦП подаются сигналы потока и объема вдыхаемого - выдыхаемого воздуха со спирографа входящего в 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комплекс для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кардио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-респираторных исследований. В блоке АЦП все каналы оцифровываются и далее по шине </w:t>
      </w:r>
      <w:r w:rsidRPr="008F52DD">
        <w:rPr>
          <w:rFonts w:ascii="Times New Roman" w:eastAsia="Times New Roman" w:hAnsi="Times New Roman" w:cs="Times New Roman"/>
          <w:lang w:val="en-US" w:eastAsia="ru-RU"/>
        </w:rPr>
        <w:t>USB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2.0 подаются на ЭВМ в виде двоичного кода. С помощью пакета специальных программ данные электромиографии и спирографии пациента обрабатываются в соответствии с выбранной мет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дикой обследования.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Для полноценного функционирования системы разработан пакет специальных программ, кот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рые осуществляют диалог с пользователем и управление аппаратными средствами разрабатываемого комплекса. Состав программного обеспечения можно разделить на следующие подпрограммы: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1) главная программа,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2) подпрограмма снятия и визуального отображения данных (СВОД),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3) подпрограмма расчета показателей спирограммы (СПИРО),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4) подпрограмма расчета показателей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миограммы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(МИО).</w:t>
      </w:r>
    </w:p>
    <w:p w:rsid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Структура программного обес</w:t>
      </w:r>
      <w:r w:rsidR="000A6C24">
        <w:rPr>
          <w:rFonts w:ascii="Times New Roman" w:eastAsia="Times New Roman" w:hAnsi="Times New Roman" w:cs="Times New Roman"/>
          <w:lang w:eastAsia="ru-RU"/>
        </w:rPr>
        <w:t>печения имеет блочную структуру</w:t>
      </w:r>
      <w:r w:rsidRPr="008F52DD">
        <w:rPr>
          <w:rFonts w:ascii="Times New Roman" w:eastAsia="Times New Roman" w:hAnsi="Times New Roman" w:cs="Times New Roman"/>
          <w:lang w:eastAsia="ru-RU"/>
        </w:rPr>
        <w:t>, где каждый блок является с</w:t>
      </w:r>
      <w:r w:rsidRPr="008F52DD">
        <w:rPr>
          <w:rFonts w:ascii="Times New Roman" w:eastAsia="Times New Roman" w:hAnsi="Times New Roman" w:cs="Times New Roman"/>
          <w:lang w:eastAsia="ru-RU"/>
        </w:rPr>
        <w:t>а</w:t>
      </w:r>
      <w:r w:rsidRPr="008F52DD">
        <w:rPr>
          <w:rFonts w:ascii="Times New Roman" w:eastAsia="Times New Roman" w:hAnsi="Times New Roman" w:cs="Times New Roman"/>
          <w:lang w:eastAsia="ru-RU"/>
        </w:rPr>
        <w:t>мостоятельной законченной программой, что позволяет легко наращивать число решаемых задач пр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стым добавлением новых блоков.</w:t>
      </w:r>
    </w:p>
    <w:p w:rsidR="002B1032" w:rsidRDefault="002B1032" w:rsidP="002B103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Главная программа обеспечивает диалог с пользователем и взаимодействие подпрограмм между собой. Окно программы состоит из нескольких частей: области отображения данных, область вывода </w:t>
      </w:r>
      <w:r w:rsidRPr="008F52DD">
        <w:rPr>
          <w:rFonts w:ascii="Times New Roman" w:eastAsia="Times New Roman" w:hAnsi="Times New Roman" w:cs="Times New Roman"/>
          <w:lang w:eastAsia="ru-RU"/>
        </w:rPr>
        <w:lastRenderedPageBreak/>
        <w:t>результатов расчета показателей, область ввода-вывода параметров работы АЦП, область управления программой и обеспечения диалога с пользователем.</w:t>
      </w:r>
    </w:p>
    <w:p w:rsidR="006C7A03" w:rsidRDefault="006C7A03" w:rsidP="002B103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A03" w:rsidRDefault="00DF7182" w:rsidP="00DF71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C7A03">
        <w:rPr>
          <w:noProof/>
          <w:sz w:val="28"/>
          <w:szCs w:val="28"/>
          <w:lang w:eastAsia="ru-RU"/>
        </w:rPr>
        <w:drawing>
          <wp:inline distT="0" distB="0" distL="0" distR="0" wp14:anchorId="20391D53" wp14:editId="4A26B253">
            <wp:extent cx="5941060" cy="4455795"/>
            <wp:effectExtent l="0" t="0" r="254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03" w:rsidRDefault="006C7A03" w:rsidP="002B103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A03" w:rsidRPr="006C7A03" w:rsidRDefault="006C7A03" w:rsidP="006C7A0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A03">
        <w:rPr>
          <w:rFonts w:ascii="Times New Roman" w:hAnsi="Times New Roman" w:cs="Times New Roman"/>
          <w:b/>
          <w:i/>
          <w:color w:val="000000"/>
          <w:sz w:val="20"/>
          <w:szCs w:val="20"/>
        </w:rPr>
        <w:t>Рис. 3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7A03">
        <w:rPr>
          <w:rFonts w:ascii="Times New Roman" w:hAnsi="Times New Roman" w:cs="Times New Roman"/>
          <w:color w:val="000000"/>
          <w:sz w:val="20"/>
          <w:szCs w:val="20"/>
        </w:rPr>
        <w:t xml:space="preserve"> Главное окно программы</w:t>
      </w:r>
      <w:r w:rsidRPr="006C7A03">
        <w:rPr>
          <w:rFonts w:ascii="Times New Roman" w:hAnsi="Times New Roman" w:cs="Times New Roman"/>
          <w:sz w:val="20"/>
          <w:szCs w:val="20"/>
        </w:rPr>
        <w:t>.</w:t>
      </w:r>
    </w:p>
    <w:p w:rsidR="008F52DD" w:rsidRPr="008F52DD" w:rsidRDefault="008F52DD" w:rsidP="006C7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Подпрограмма СВОД осуществляет снятие, предварительную обработку, фильтрацию данных и передает их в главную программу для отображения на экране компьютера. Снятие и фильтрация данных происходит в режиме реального времени (</w:t>
      </w:r>
      <w:r w:rsidRPr="008F52DD">
        <w:rPr>
          <w:rFonts w:ascii="Times New Roman" w:eastAsia="Times New Roman" w:hAnsi="Times New Roman" w:cs="Times New Roman"/>
          <w:lang w:val="en-US" w:eastAsia="ru-RU"/>
        </w:rPr>
        <w:t>on</w:t>
      </w:r>
      <w:r w:rsidRPr="008F52DD">
        <w:rPr>
          <w:rFonts w:ascii="Times New Roman" w:eastAsia="Times New Roman" w:hAnsi="Times New Roman" w:cs="Times New Roman"/>
          <w:lang w:eastAsia="ru-RU"/>
        </w:rPr>
        <w:t>-</w:t>
      </w:r>
      <w:r w:rsidRPr="008F52DD">
        <w:rPr>
          <w:rFonts w:ascii="Times New Roman" w:eastAsia="Times New Roman" w:hAnsi="Times New Roman" w:cs="Times New Roman"/>
          <w:lang w:val="en-US" w:eastAsia="ru-RU"/>
        </w:rPr>
        <w:t>line</w:t>
      </w:r>
      <w:r w:rsidRPr="008F52DD">
        <w:rPr>
          <w:rFonts w:ascii="Times New Roman" w:eastAsia="Times New Roman" w:hAnsi="Times New Roman" w:cs="Times New Roman"/>
          <w:lang w:eastAsia="ru-RU"/>
        </w:rPr>
        <w:t>), что позволяет пользователю своевременно контрол</w:t>
      </w:r>
      <w:r w:rsidRPr="008F52DD">
        <w:rPr>
          <w:rFonts w:ascii="Times New Roman" w:eastAsia="Times New Roman" w:hAnsi="Times New Roman" w:cs="Times New Roman"/>
          <w:lang w:eastAsia="ru-RU"/>
        </w:rPr>
        <w:t>и</w:t>
      </w:r>
      <w:r w:rsidRPr="008F52DD">
        <w:rPr>
          <w:rFonts w:ascii="Times New Roman" w:eastAsia="Times New Roman" w:hAnsi="Times New Roman" w:cs="Times New Roman"/>
          <w:lang w:eastAsia="ru-RU"/>
        </w:rPr>
        <w:t>ровать поступающий поток данных. Подпрограмма СВОД представляет собой отдельный поток в оп</w:t>
      </w:r>
      <w:r w:rsidRPr="008F52DD">
        <w:rPr>
          <w:rFonts w:ascii="Times New Roman" w:eastAsia="Times New Roman" w:hAnsi="Times New Roman" w:cs="Times New Roman"/>
          <w:lang w:eastAsia="ru-RU"/>
        </w:rPr>
        <w:t>е</w:t>
      </w:r>
      <w:r w:rsidRPr="008F52DD">
        <w:rPr>
          <w:rFonts w:ascii="Times New Roman" w:eastAsia="Times New Roman" w:hAnsi="Times New Roman" w:cs="Times New Roman"/>
          <w:lang w:eastAsia="ru-RU"/>
        </w:rPr>
        <w:t>рационной системе. Это позволяет производить сбор данных параллельно с работой основной програ</w:t>
      </w:r>
      <w:r w:rsidRPr="008F52DD">
        <w:rPr>
          <w:rFonts w:ascii="Times New Roman" w:eastAsia="Times New Roman" w:hAnsi="Times New Roman" w:cs="Times New Roman"/>
          <w:lang w:eastAsia="ru-RU"/>
        </w:rPr>
        <w:t>м</w:t>
      </w:r>
      <w:r w:rsidRPr="008F52DD">
        <w:rPr>
          <w:rFonts w:ascii="Times New Roman" w:eastAsia="Times New Roman" w:hAnsi="Times New Roman" w:cs="Times New Roman"/>
          <w:lang w:eastAsia="ru-RU"/>
        </w:rPr>
        <w:t>мы и при необходимости отменить сбор данных, удалив поток, не дожидаясь завершения его работы.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Подпрограмма С</w:t>
      </w:r>
      <w:r w:rsidRPr="008F52DD">
        <w:rPr>
          <w:rFonts w:ascii="Times New Roman" w:eastAsia="Times New Roman" w:hAnsi="Times New Roman" w:cs="Times New Roman"/>
          <w:caps/>
          <w:lang w:eastAsia="ru-RU"/>
        </w:rPr>
        <w:t>пиро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осуществляет расчет основных характеристик паттерна дыхания на о</w:t>
      </w:r>
      <w:r w:rsidRPr="008F52DD">
        <w:rPr>
          <w:rFonts w:ascii="Times New Roman" w:eastAsia="Times New Roman" w:hAnsi="Times New Roman" w:cs="Times New Roman"/>
          <w:lang w:eastAsia="ru-RU"/>
        </w:rPr>
        <w:t>с</w:t>
      </w:r>
      <w:r w:rsidRPr="008F52DD">
        <w:rPr>
          <w:rFonts w:ascii="Times New Roman" w:eastAsia="Times New Roman" w:hAnsi="Times New Roman" w:cs="Times New Roman"/>
          <w:lang w:eastAsia="ru-RU"/>
        </w:rPr>
        <w:t>нове данных передаваемых Главной программой. Главная программа передает в подпрограмму С</w:t>
      </w:r>
      <w:r w:rsidRPr="008F52DD">
        <w:rPr>
          <w:rFonts w:ascii="Times New Roman" w:eastAsia="Times New Roman" w:hAnsi="Times New Roman" w:cs="Times New Roman"/>
          <w:caps/>
          <w:lang w:eastAsia="ru-RU"/>
        </w:rPr>
        <w:t>пиро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данные по потоку и объему вдыхаемого - выдыхаемого воздуха.</w:t>
      </w:r>
    </w:p>
    <w:p w:rsidR="008F52DD" w:rsidRPr="008F52DD" w:rsidRDefault="008F52DD" w:rsidP="008F52DD">
      <w:pPr>
        <w:shd w:val="clear" w:color="auto" w:fill="FFFFFF"/>
        <w:spacing w:after="0" w:line="240" w:lineRule="auto"/>
        <w:ind w:right="7"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Подпрограмма расчета показателей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миограммы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(МИО) получает данные сигнала миографии из главной программы, а также характеристики паттерна дыхания, полученные подпрограммой СПИРО. Расчет показателей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миограммы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ведется отдельно для каждой фазы дыхательного цикла. Отдельно ра</w:t>
      </w:r>
      <w:r w:rsidRPr="008F52DD">
        <w:rPr>
          <w:rFonts w:ascii="Times New Roman" w:eastAsia="Times New Roman" w:hAnsi="Times New Roman" w:cs="Times New Roman"/>
          <w:lang w:eastAsia="ru-RU"/>
        </w:rPr>
        <w:t>с</w:t>
      </w:r>
      <w:r w:rsidRPr="008F52DD">
        <w:rPr>
          <w:rFonts w:ascii="Times New Roman" w:eastAsia="Times New Roman" w:hAnsi="Times New Roman" w:cs="Times New Roman"/>
          <w:lang w:eastAsia="ru-RU"/>
        </w:rPr>
        <w:t>сматривается работа дыхательных мышц во время вдоха и во время  выдоха.</w:t>
      </w:r>
    </w:p>
    <w:p w:rsidR="008F52DD" w:rsidRPr="008F52DD" w:rsidRDefault="008F52DD" w:rsidP="008F52DD">
      <w:pPr>
        <w:shd w:val="clear" w:color="auto" w:fill="FFFFFF"/>
        <w:spacing w:after="0" w:line="240" w:lineRule="auto"/>
        <w:ind w:right="7"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>С помощью Фурье-анализа для сигнала миографии вычисляются частотные характеристики, к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торые не менее информативны, чем амплитудные и временные характеристики </w:t>
      </w:r>
      <w:proofErr w:type="spellStart"/>
      <w:r w:rsidRPr="008F52DD">
        <w:rPr>
          <w:rFonts w:ascii="Times New Roman" w:eastAsia="Times New Roman" w:hAnsi="Times New Roman" w:cs="Times New Roman"/>
          <w:lang w:eastAsia="ru-RU"/>
        </w:rPr>
        <w:t>миографического</w:t>
      </w:r>
      <w:proofErr w:type="spellEnd"/>
      <w:r w:rsidRPr="008F52DD">
        <w:rPr>
          <w:rFonts w:ascii="Times New Roman" w:eastAsia="Times New Roman" w:hAnsi="Times New Roman" w:cs="Times New Roman"/>
          <w:lang w:eastAsia="ru-RU"/>
        </w:rPr>
        <w:t xml:space="preserve"> сигн</w:t>
      </w:r>
      <w:r w:rsidRPr="008F52DD">
        <w:rPr>
          <w:rFonts w:ascii="Times New Roman" w:eastAsia="Times New Roman" w:hAnsi="Times New Roman" w:cs="Times New Roman"/>
          <w:lang w:eastAsia="ru-RU"/>
        </w:rPr>
        <w:t>а</w:t>
      </w:r>
      <w:r w:rsidRPr="008F52DD">
        <w:rPr>
          <w:rFonts w:ascii="Times New Roman" w:eastAsia="Times New Roman" w:hAnsi="Times New Roman" w:cs="Times New Roman"/>
          <w:lang w:eastAsia="ru-RU"/>
        </w:rPr>
        <w:t>ла.</w:t>
      </w: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На рисунке </w:t>
      </w:r>
      <w:r w:rsidR="006C7A03">
        <w:rPr>
          <w:rFonts w:ascii="Times New Roman" w:eastAsia="Times New Roman" w:hAnsi="Times New Roman" w:cs="Times New Roman"/>
          <w:lang w:eastAsia="ru-RU"/>
        </w:rPr>
        <w:t>4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показан внешний вид сигнала электромиографии, снятый с важнейшей инспир</w:t>
      </w:r>
      <w:r w:rsidRPr="008F52DD">
        <w:rPr>
          <w:rFonts w:ascii="Times New Roman" w:eastAsia="Times New Roman" w:hAnsi="Times New Roman" w:cs="Times New Roman"/>
          <w:lang w:eastAsia="ru-RU"/>
        </w:rPr>
        <w:t>а</w:t>
      </w:r>
      <w:r w:rsidRPr="008F52DD">
        <w:rPr>
          <w:rFonts w:ascii="Times New Roman" w:eastAsia="Times New Roman" w:hAnsi="Times New Roman" w:cs="Times New Roman"/>
          <w:lang w:eastAsia="ru-RU"/>
        </w:rPr>
        <w:t>торной (т.е. отвечающей за вдох) мышцы – диафрагмы. Шумы накладываются от электрокардиограф</w:t>
      </w:r>
      <w:r w:rsidRPr="008F52DD">
        <w:rPr>
          <w:rFonts w:ascii="Times New Roman" w:eastAsia="Times New Roman" w:hAnsi="Times New Roman" w:cs="Times New Roman"/>
          <w:lang w:eastAsia="ru-RU"/>
        </w:rPr>
        <w:t>и</w:t>
      </w:r>
      <w:r w:rsidRPr="008F52DD">
        <w:rPr>
          <w:rFonts w:ascii="Times New Roman" w:eastAsia="Times New Roman" w:hAnsi="Times New Roman" w:cs="Times New Roman"/>
          <w:lang w:eastAsia="ru-RU"/>
        </w:rPr>
        <w:t>ческого сигнала (ЭКГ), обусловленного близостью сердца с дыхательной системой. Для фильтрации полезного сигнала от сигнала ЭКГ использовался цифровой частотный фильтр, характеристики котор</w:t>
      </w:r>
      <w:r w:rsidRPr="008F52DD">
        <w:rPr>
          <w:rFonts w:ascii="Times New Roman" w:eastAsia="Times New Roman" w:hAnsi="Times New Roman" w:cs="Times New Roman"/>
          <w:lang w:eastAsia="ru-RU"/>
        </w:rPr>
        <w:t>о</w:t>
      </w:r>
      <w:r w:rsidRPr="008F52DD">
        <w:rPr>
          <w:rFonts w:ascii="Times New Roman" w:eastAsia="Times New Roman" w:hAnsi="Times New Roman" w:cs="Times New Roman"/>
          <w:lang w:eastAsia="ru-RU"/>
        </w:rPr>
        <w:t>го задаются формой АЧХ фильтра. Применение данного способа фильтрации обусловлено различием в спектральных составляющих сигналов электромиографии и ЭКГ. Фильтрацию сигнала выполняет по</w:t>
      </w:r>
      <w:r w:rsidRPr="008F52DD">
        <w:rPr>
          <w:rFonts w:ascii="Times New Roman" w:eastAsia="Times New Roman" w:hAnsi="Times New Roman" w:cs="Times New Roman"/>
          <w:lang w:eastAsia="ru-RU"/>
        </w:rPr>
        <w:t>д</w:t>
      </w:r>
      <w:r w:rsidRPr="008F52DD">
        <w:rPr>
          <w:rFonts w:ascii="Times New Roman" w:eastAsia="Times New Roman" w:hAnsi="Times New Roman" w:cs="Times New Roman"/>
          <w:lang w:eastAsia="ru-RU"/>
        </w:rPr>
        <w:t>программа СВОД.</w:t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13250" cy="2320290"/>
            <wp:effectExtent l="0" t="0" r="6350" b="3810"/>
            <wp:docPr id="9" name="Рисунок 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Рис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6C7A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Внешний вид сигнала электромиографии.</w:t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На рисунке </w:t>
      </w:r>
      <w:r w:rsidR="006C7A03">
        <w:rPr>
          <w:rFonts w:ascii="Times New Roman" w:eastAsia="Times New Roman" w:hAnsi="Times New Roman" w:cs="Times New Roman"/>
          <w:lang w:eastAsia="ru-RU"/>
        </w:rPr>
        <w:t>5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показан пример окна с выходными параметрами, полученными после анализа си</w:t>
      </w:r>
      <w:r w:rsidRPr="008F52DD">
        <w:rPr>
          <w:rFonts w:ascii="Times New Roman" w:eastAsia="Times New Roman" w:hAnsi="Times New Roman" w:cs="Times New Roman"/>
          <w:lang w:eastAsia="ru-RU"/>
        </w:rPr>
        <w:t>г</w:t>
      </w:r>
      <w:r w:rsidRPr="008F52DD">
        <w:rPr>
          <w:rFonts w:ascii="Times New Roman" w:eastAsia="Times New Roman" w:hAnsi="Times New Roman" w:cs="Times New Roman"/>
          <w:lang w:eastAsia="ru-RU"/>
        </w:rPr>
        <w:t>нала. Полученные данные являются объективной оценкой функционального состояния дыхательной мускулатуры и всей системы в целом.</w:t>
      </w:r>
    </w:p>
    <w:p w:rsid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76755" cy="2801620"/>
            <wp:effectExtent l="19050" t="19050" r="23495" b="17780"/>
            <wp:docPr id="8" name="Рисунок 8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0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801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Рис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6C7A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</w:t>
      </w:r>
      <w:r w:rsidRPr="008F52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Окно с выходными параметрами.</w:t>
      </w:r>
    </w:p>
    <w:p w:rsidR="008F52DD" w:rsidRPr="008F52DD" w:rsidRDefault="008F52DD" w:rsidP="008F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2DD" w:rsidRDefault="008F52DD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F52DD">
        <w:rPr>
          <w:rFonts w:ascii="Times New Roman" w:eastAsia="Times New Roman" w:hAnsi="Times New Roman" w:cs="Times New Roman"/>
          <w:lang w:eastAsia="ru-RU"/>
        </w:rPr>
        <w:t xml:space="preserve">Разработанная автоматизированная система исследования дыхательной мускулатуры внедрена в клиническую практику </w:t>
      </w:r>
      <w:r w:rsidR="003518E8">
        <w:rPr>
          <w:rFonts w:ascii="Times New Roman" w:eastAsia="Times New Roman" w:hAnsi="Times New Roman" w:cs="Times New Roman"/>
          <w:lang w:eastAsia="ru-RU"/>
        </w:rPr>
        <w:t>ФГБНУ</w:t>
      </w:r>
      <w:r w:rsidRPr="008F52DD">
        <w:rPr>
          <w:rFonts w:ascii="Times New Roman" w:eastAsia="Times New Roman" w:hAnsi="Times New Roman" w:cs="Times New Roman"/>
          <w:lang w:eastAsia="ru-RU"/>
        </w:rPr>
        <w:t xml:space="preserve"> «Дальневосточный научный центр физиологии и патологии дых</w:t>
      </w:r>
      <w:r w:rsidRPr="008F52DD">
        <w:rPr>
          <w:rFonts w:ascii="Times New Roman" w:eastAsia="Times New Roman" w:hAnsi="Times New Roman" w:cs="Times New Roman"/>
          <w:lang w:eastAsia="ru-RU"/>
        </w:rPr>
        <w:t>а</w:t>
      </w:r>
      <w:r w:rsidRPr="008F52DD">
        <w:rPr>
          <w:rFonts w:ascii="Times New Roman" w:eastAsia="Times New Roman" w:hAnsi="Times New Roman" w:cs="Times New Roman"/>
          <w:lang w:eastAsia="ru-RU"/>
        </w:rPr>
        <w:t>ния». Первые исследования на реальном контингенте показали работоспособность, а так же удобство прим</w:t>
      </w:r>
      <w:r w:rsidRPr="008F52DD">
        <w:rPr>
          <w:rFonts w:ascii="Times New Roman" w:eastAsia="Times New Roman" w:hAnsi="Times New Roman" w:cs="Times New Roman"/>
          <w:lang w:eastAsia="ru-RU"/>
        </w:rPr>
        <w:t>е</w:t>
      </w:r>
      <w:r w:rsidRPr="008F52DD">
        <w:rPr>
          <w:rFonts w:ascii="Times New Roman" w:eastAsia="Times New Roman" w:hAnsi="Times New Roman" w:cs="Times New Roman"/>
          <w:lang w:eastAsia="ru-RU"/>
        </w:rPr>
        <w:t>нения разработанного метода.</w:t>
      </w:r>
    </w:p>
    <w:p w:rsidR="00936DAC" w:rsidRPr="00936DAC" w:rsidRDefault="00936DAC" w:rsidP="00936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bidi="ar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bidi="ar"/>
        </w:rPr>
      </w:pPr>
      <w:r w:rsidRPr="00936DAC">
        <w:rPr>
          <w:rFonts w:ascii="Times New Roman" w:eastAsia="Calibri" w:hAnsi="Times New Roman" w:cs="Times New Roman"/>
          <w:b/>
          <w:bCs/>
          <w:noProof/>
          <w:lang w:bidi="ar"/>
        </w:rPr>
        <w:t>Л И Т Е Р А Т У Р А</w:t>
      </w:r>
    </w:p>
    <w:p w:rsidR="0069126C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69126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Биофизика: Учеб. для студ. высш. учеб. заведений /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В.Ф.Антонов, А.М.Черныш, В.И.Пасечник и др. </w:t>
      </w:r>
      <w:r w:rsidR="00DC2EEA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М:</w:t>
      </w:r>
    </w:p>
    <w:p w:rsidR="00690A86" w:rsidRPr="00690A86" w:rsidRDefault="0069126C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Гуманит. изд. центр ВЛАДОС, 2002.</w:t>
      </w:r>
      <w:r w:rsidR="00DC2EEA" w:rsidRPr="00DC2EEA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DC2EEA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288с.</w:t>
      </w:r>
    </w:p>
    <w:p w:rsidR="0069126C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2.</w:t>
      </w:r>
      <w:r w:rsidR="0069126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Бегун П.И. Биомеханика: Учебник для вузов / П.И.Бегун, Ю.А.Шукейло. – СПб: Политехника, 2003. – 463</w:t>
      </w:r>
    </w:p>
    <w:p w:rsidR="00690A86" w:rsidRPr="00690A86" w:rsidRDefault="0069126C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с.:ил.</w:t>
      </w: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</w:p>
    <w:p w:rsidR="002211A0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3.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Рощупкин Д.И. Биофизика органов: Учебное пособие / Д.И. Рощупкин, Е.Е. Фесенко, В.И. Новоселов.</w:t>
      </w:r>
      <w:r w:rsidR="00DC2EEA" w:rsidRPr="00DC2EEA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DC2EEA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2211A0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М.:</w:t>
      </w:r>
    </w:p>
    <w:p w:rsidR="00690A86" w:rsidRPr="00690A86" w:rsidRDefault="002211A0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Наука, 2000. -255 с.: ил.</w:t>
      </w:r>
    </w:p>
    <w:p w:rsidR="000148CF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4.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Волькенштейн М.В. Общая биофизика. Монография / М.В. Волькенштейн. </w:t>
      </w:r>
      <w:r w:rsidR="00DC2EEA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М.: Главная редакция физико-</w:t>
      </w:r>
    </w:p>
    <w:p w:rsidR="00690A86" w:rsidRPr="00690A86" w:rsidRDefault="000148CF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математической литературы издательства «Наука», 1978. – 592 с.: ил.</w:t>
      </w:r>
    </w:p>
    <w:p w:rsidR="00690A86" w:rsidRPr="00690A86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5.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Макаров И. М. Компьютерные модели и прогресс медицины / И.М. Макаров. – М.: Наука, 2001. – 300 с.</w:t>
      </w:r>
    </w:p>
    <w:p w:rsidR="007C22A7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6.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Дюк В. Информационные технологии в медико-биологических исследованиях / В. Дюк, В. Эммануэль. – </w:t>
      </w:r>
    </w:p>
    <w:p w:rsidR="00690A86" w:rsidRPr="00690A86" w:rsidRDefault="007C22A7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Л.:Питер, 2003. – 528 с.</w:t>
      </w:r>
    </w:p>
    <w:p w:rsidR="003A656D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7.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Кулаичев А. Компьютерная электрофизиология в клинической и исследовательской практике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/ А. Кулаичев – </w:t>
      </w:r>
    </w:p>
    <w:p w:rsidR="00690A86" w:rsidRPr="00690A86" w:rsidRDefault="003A656D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lastRenderedPageBreak/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М.: Информатика и компьютеры, 2003 – 428 с.</w:t>
      </w:r>
    </w:p>
    <w:p w:rsidR="003A656D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8.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Зенков Л.Р. Функциональная диагностика нервных болезней / Л.Р. Зенков, М.А Ронкин. </w:t>
      </w:r>
      <w:r w:rsidR="003A656D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М.: Медицина, 1982.</w:t>
      </w:r>
    </w:p>
    <w:p w:rsidR="00690A86" w:rsidRPr="00690A86" w:rsidRDefault="003A656D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 413 с.</w:t>
      </w:r>
    </w:p>
    <w:p w:rsidR="003A656D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9.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Шик Л.Л. Руководство по клинической физиологии дыхания / Л.Л Шика, Н.Н. Канаева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786482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Л.: Медицина, 1988. </w:t>
      </w:r>
      <w:r w:rsidR="003A656D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3A656D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</w:p>
    <w:p w:rsidR="00690A86" w:rsidRPr="00690A86" w:rsidRDefault="003A656D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375 с.</w:t>
      </w:r>
    </w:p>
    <w:p w:rsidR="00690A86" w:rsidRPr="00690A86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10.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Руководство «Электромиограф МГ42». – Россия: МЕДИКОР, 1979. – 42 с.</w:t>
      </w:r>
    </w:p>
    <w:p w:rsidR="00690A86" w:rsidRPr="00690A86" w:rsidRDefault="00690A86" w:rsidP="00866EB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11.</w:t>
      </w:r>
      <w:r w:rsidR="00866EB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Технический паспорт «Комплекс для кардио-респираторных исследований». – ФРГ: Э.Егер. – 158 с.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12.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Руководство пользователя и программиста «USB3000». – Россия: R </w:t>
      </w:r>
      <w:r w:rsidR="00E93093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Technology,2006. – 59 с.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13.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Стернин У.Е. Сбор и обработка данных: системный подход // ПТЭ.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1985.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N 11. </w:t>
      </w:r>
      <w:r w:rsidR="00E93093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С.55-63.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14.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Немирко А.П. Цифровая обработка биологических сигналов / А.П. Немирко.</w:t>
      </w:r>
      <w:r w:rsidR="00786482" w:rsidRPr="00786482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М.: Наука, 1984.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141 с.</w:t>
      </w:r>
    </w:p>
    <w:p w:rsidR="00C924F2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15.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Александров В.В. Обработка медико-биологических данных на ЭВМ / В.В. Александров, В.С. Шнейдеров. </w:t>
      </w:r>
      <w:r w:rsidR="00C924F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</w:p>
    <w:p w:rsidR="00690A86" w:rsidRPr="00690A86" w:rsidRDefault="00C924F2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Л.: Медицина, 1984. </w:t>
      </w:r>
      <w:r w:rsidR="00E93093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156 с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16.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Гофман В. Э. Delphi:быстрый старт / В.Э.Гофман, А.Д. Хомоненко. – СПб.: БХВ-Петербург, 2002. – 288 с.</w:t>
      </w:r>
    </w:p>
    <w:p w:rsidR="00C924F2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17.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Дарахвелидзе П.Г. Программирование в Delphi 7 / П.Г. Дарахвелидзе, Е.П. Марков </w:t>
      </w:r>
      <w:r w:rsidR="0078648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СПб.: БХВ-Петербург, </w:t>
      </w:r>
    </w:p>
    <w:p w:rsidR="00690A86" w:rsidRPr="00690A86" w:rsidRDefault="00C924F2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2003.</w:t>
      </w:r>
      <w:r w:rsidR="00E93093" w:rsidRPr="00E93093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  <w:r w:rsidR="00E93093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784 с: ил.</w:t>
      </w:r>
    </w:p>
    <w:p w:rsidR="00C924F2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18.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Фленов М.Е. Программирование в Delphi глазами хакера / М.Е. Фленов. </w:t>
      </w:r>
      <w:r w:rsidR="00C924F2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СПб.: БХВ-Петербург, 2003. </w:t>
      </w:r>
      <w:r w:rsidR="00C924F2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–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368</w:t>
      </w:r>
      <w:r w:rsidR="00C924F2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</w:t>
      </w:r>
    </w:p>
    <w:p w:rsidR="00690A86" w:rsidRPr="00690A86" w:rsidRDefault="00C924F2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с.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19.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Дженкинс Г. Спектральный анализ и его приложение / Г. Дженкинс, Д Ваттс. – М: Мир, 1971. – 316 с.</w:t>
      </w:r>
    </w:p>
    <w:p w:rsidR="00C924F2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20.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Отнес Р. Прикладной анализ временных рядов. Основные методы / Р. Отнес, Л. Эноксон. – М.: Мир, 1982. –</w:t>
      </w:r>
    </w:p>
    <w:p w:rsidR="00690A86" w:rsidRPr="00690A86" w:rsidRDefault="00C924F2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   </w:t>
      </w:r>
      <w:r w:rsidR="00690A86"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428 с.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21.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Блейхут Р. Быстрые алгоритмы цифровой обработки сигналов / Р.Блейхут. – М: Мир, 1989. – 448 с.</w:t>
      </w:r>
    </w:p>
    <w:p w:rsidR="00690A86" w:rsidRPr="00690A86" w:rsidRDefault="00690A86" w:rsidP="00EE0F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bidi="ar"/>
        </w:rPr>
      </w:pP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22.</w:t>
      </w:r>
      <w:r w:rsidR="00EE0F8C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 xml:space="preserve">   </w:t>
      </w:r>
      <w:r w:rsidRPr="00690A86">
        <w:rPr>
          <w:rFonts w:ascii="Times New Roman" w:eastAsia="Calibri" w:hAnsi="Times New Roman" w:cs="Times New Roman"/>
          <w:noProof/>
          <w:sz w:val="20"/>
          <w:szCs w:val="20"/>
          <w:lang w:bidi="ar"/>
        </w:rPr>
        <w:t>Хемминг Р.В. Цифровые фильтры / Р.В. Хемминг. – М: Сов. радио, 1980. – 224 с.</w:t>
      </w:r>
    </w:p>
    <w:p w:rsidR="00936DAC" w:rsidRPr="008F52DD" w:rsidRDefault="00936DAC" w:rsidP="008F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36DAC" w:rsidRPr="008F52DD">
      <w:pgSz w:w="11906" w:h="16838"/>
      <w:pgMar w:top="1009" w:right="1009" w:bottom="1009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6F"/>
    <w:multiLevelType w:val="hybridMultilevel"/>
    <w:tmpl w:val="0BA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5046F"/>
    <w:multiLevelType w:val="hybridMultilevel"/>
    <w:tmpl w:val="A5A404A4"/>
    <w:lvl w:ilvl="0" w:tplc="0466160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7797487"/>
    <w:multiLevelType w:val="hybridMultilevel"/>
    <w:tmpl w:val="93B4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D5011"/>
    <w:multiLevelType w:val="hybridMultilevel"/>
    <w:tmpl w:val="CBE250A0"/>
    <w:lvl w:ilvl="0" w:tplc="0466160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F822D2C"/>
    <w:multiLevelType w:val="hybridMultilevel"/>
    <w:tmpl w:val="6A363032"/>
    <w:lvl w:ilvl="0" w:tplc="78CA3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400BB4"/>
    <w:multiLevelType w:val="hybridMultilevel"/>
    <w:tmpl w:val="4EF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1"/>
    <w:rsid w:val="000148CF"/>
    <w:rsid w:val="000803CD"/>
    <w:rsid w:val="000A6C24"/>
    <w:rsid w:val="000D6177"/>
    <w:rsid w:val="00142C4B"/>
    <w:rsid w:val="001C6921"/>
    <w:rsid w:val="002211A0"/>
    <w:rsid w:val="002353B3"/>
    <w:rsid w:val="00243BD9"/>
    <w:rsid w:val="002812D8"/>
    <w:rsid w:val="002B1032"/>
    <w:rsid w:val="003518E8"/>
    <w:rsid w:val="00353269"/>
    <w:rsid w:val="00354627"/>
    <w:rsid w:val="00383551"/>
    <w:rsid w:val="00385809"/>
    <w:rsid w:val="003A656D"/>
    <w:rsid w:val="003E34F4"/>
    <w:rsid w:val="003E3958"/>
    <w:rsid w:val="0046328F"/>
    <w:rsid w:val="004A39CB"/>
    <w:rsid w:val="00594C63"/>
    <w:rsid w:val="00641361"/>
    <w:rsid w:val="00690A86"/>
    <w:rsid w:val="0069126C"/>
    <w:rsid w:val="006B3632"/>
    <w:rsid w:val="006C6919"/>
    <w:rsid w:val="006C7A03"/>
    <w:rsid w:val="007260D4"/>
    <w:rsid w:val="007556EA"/>
    <w:rsid w:val="00786482"/>
    <w:rsid w:val="007C22A7"/>
    <w:rsid w:val="00866EBC"/>
    <w:rsid w:val="00896FEA"/>
    <w:rsid w:val="008F52DD"/>
    <w:rsid w:val="00901B58"/>
    <w:rsid w:val="00936DAC"/>
    <w:rsid w:val="00952495"/>
    <w:rsid w:val="00994F45"/>
    <w:rsid w:val="00A121C9"/>
    <w:rsid w:val="00AA2A50"/>
    <w:rsid w:val="00BB5626"/>
    <w:rsid w:val="00BF3998"/>
    <w:rsid w:val="00C924F2"/>
    <w:rsid w:val="00CD01C1"/>
    <w:rsid w:val="00DC2EEA"/>
    <w:rsid w:val="00DF7182"/>
    <w:rsid w:val="00E128CF"/>
    <w:rsid w:val="00E93093"/>
    <w:rsid w:val="00EA2315"/>
    <w:rsid w:val="00EC3C4A"/>
    <w:rsid w:val="00EE0F8C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character" w:styleId="a6">
    <w:name w:val="Hyperlink"/>
    <w:basedOn w:val="a0"/>
    <w:uiPriority w:val="99"/>
    <w:unhideWhenUsed/>
    <w:rsid w:val="00994F45"/>
    <w:rPr>
      <w:rFonts w:cs="Times New Roman"/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F45"/>
    <w:rPr>
      <w:rFonts w:cs="Times New Roman"/>
      <w:color w:val="800080" w:themeColor="followed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F52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52DD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semiHidden/>
    <w:rsid w:val="008F5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8F52DD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character" w:styleId="a6">
    <w:name w:val="Hyperlink"/>
    <w:basedOn w:val="a0"/>
    <w:uiPriority w:val="99"/>
    <w:unhideWhenUsed/>
    <w:rsid w:val="00994F45"/>
    <w:rPr>
      <w:rFonts w:cs="Times New Roman"/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F45"/>
    <w:rPr>
      <w:rFonts w:cs="Times New Roman"/>
      <w:color w:val="800080" w:themeColor="followed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F52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52DD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semiHidden/>
    <w:rsid w:val="008F5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8F52D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j287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Павел</dc:creator>
  <cp:lastModifiedBy>nik</cp:lastModifiedBy>
  <cp:revision>25</cp:revision>
  <cp:lastPrinted>2010-02-08T06:25:00Z</cp:lastPrinted>
  <dcterms:created xsi:type="dcterms:W3CDTF">2022-06-20T06:30:00Z</dcterms:created>
  <dcterms:modified xsi:type="dcterms:W3CDTF">2022-07-06T07:34:00Z</dcterms:modified>
</cp:coreProperties>
</file>