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DC3" w:rsidRPr="008A6DC3" w:rsidRDefault="008A6DC3" w:rsidP="008A6DC3">
      <w:pPr>
        <w:pStyle w:val="a3"/>
        <w:rPr>
          <w:caps/>
          <w:sz w:val="24"/>
          <w:szCs w:val="24"/>
        </w:rPr>
      </w:pPr>
      <w:r w:rsidRPr="008A6DC3">
        <w:rPr>
          <w:caps/>
          <w:sz w:val="24"/>
          <w:szCs w:val="24"/>
        </w:rPr>
        <w:t xml:space="preserve">УДК </w:t>
      </w:r>
      <w:r w:rsidRPr="008A6DC3">
        <w:rPr>
          <w:b/>
          <w:bCs/>
          <w:color w:val="0F1115"/>
          <w:sz w:val="24"/>
          <w:szCs w:val="24"/>
        </w:rPr>
        <w:t>372.853</w:t>
      </w:r>
    </w:p>
    <w:p w:rsidR="008A6DC3" w:rsidRPr="008A6DC3" w:rsidRDefault="008A6DC3" w:rsidP="008A6DC3">
      <w:pPr>
        <w:pStyle w:val="a3"/>
        <w:jc w:val="left"/>
        <w:rPr>
          <w:caps/>
          <w:sz w:val="24"/>
          <w:szCs w:val="24"/>
          <w:highlight w:val="red"/>
        </w:rPr>
      </w:pPr>
    </w:p>
    <w:p w:rsidR="008A6DC3" w:rsidRPr="008A6DC3" w:rsidRDefault="008A6DC3" w:rsidP="008A6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D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 ИНТЕРЕСА К ИЗУЧЕНИЮ ФИЗИКИ ЧЕРЕЗ ВИЗУАЛЬНУЮ НОВЕЛЛУ</w:t>
      </w:r>
      <w:r w:rsidRPr="008A6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6DC3" w:rsidRPr="008A6DC3" w:rsidRDefault="008A6DC3" w:rsidP="008A6DC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8A6DC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A6DC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Горбанева</w:t>
      </w:r>
      <w:proofErr w:type="spellEnd"/>
      <w:r w:rsidRPr="008A6DC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35FB9">
        <w:rPr>
          <w:rFonts w:ascii="Times New Roman" w:hAnsi="Times New Roman" w:cs="Times New Roman"/>
          <w:b/>
          <w:sz w:val="24"/>
          <w:szCs w:val="24"/>
          <w:u w:val="single"/>
        </w:rPr>
        <w:t>Н.Е. Кобзева</w:t>
      </w:r>
    </w:p>
    <w:p w:rsidR="008A6DC3" w:rsidRPr="008A6DC3" w:rsidRDefault="008A6DC3" w:rsidP="008A6DC3">
      <w:pPr>
        <w:shd w:val="clear" w:color="auto" w:fill="FFFFFF"/>
        <w:tabs>
          <w:tab w:val="left" w:pos="10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DC3" w:rsidRPr="00935FB9" w:rsidRDefault="008A6DC3" w:rsidP="008A6DC3">
      <w:pPr>
        <w:shd w:val="clear" w:color="auto" w:fill="FFFFFF"/>
        <w:tabs>
          <w:tab w:val="left" w:pos="100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35FB9">
        <w:rPr>
          <w:rFonts w:ascii="Times New Roman" w:hAnsi="Times New Roman" w:cs="Times New Roman"/>
        </w:rPr>
        <w:t>Тихоокеанский государственный университет, г. Хабаровск</w:t>
      </w:r>
    </w:p>
    <w:p w:rsidR="008A6DC3" w:rsidRPr="00935FB9" w:rsidRDefault="008A6DC3" w:rsidP="008A6DC3">
      <w:pPr>
        <w:shd w:val="clear" w:color="auto" w:fill="FFFFFF"/>
        <w:tabs>
          <w:tab w:val="left" w:pos="1003"/>
        </w:tabs>
        <w:spacing w:after="0" w:line="24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935FB9">
        <w:rPr>
          <w:rFonts w:ascii="Times New Roman" w:hAnsi="Times New Roman" w:cs="Times New Roman"/>
          <w:lang w:val="en-US"/>
        </w:rPr>
        <w:t>E</w:t>
      </w:r>
      <w:r w:rsidRPr="00935FB9">
        <w:rPr>
          <w:rFonts w:ascii="Times New Roman" w:hAnsi="Times New Roman" w:cs="Times New Roman"/>
        </w:rPr>
        <w:t>-</w:t>
      </w:r>
      <w:r w:rsidRPr="00935FB9">
        <w:rPr>
          <w:rFonts w:ascii="Times New Roman" w:hAnsi="Times New Roman" w:cs="Times New Roman"/>
          <w:lang w:val="en-US"/>
        </w:rPr>
        <w:t>mail</w:t>
      </w:r>
      <w:r w:rsidRPr="00935FB9">
        <w:rPr>
          <w:rFonts w:ascii="Times New Roman" w:hAnsi="Times New Roman" w:cs="Times New Roman"/>
        </w:rPr>
        <w:t xml:space="preserve">: </w:t>
      </w:r>
      <w:hyperlink r:id="rId6" w:history="1">
        <w:r w:rsidRPr="00935FB9">
          <w:rPr>
            <w:rStyle w:val="a5"/>
            <w:rFonts w:ascii="Times New Roman" w:hAnsi="Times New Roman" w:cs="Times New Roman"/>
          </w:rPr>
          <w:t>009608@</w:t>
        </w:r>
        <w:r w:rsidRPr="00935FB9">
          <w:rPr>
            <w:rStyle w:val="a5"/>
            <w:rFonts w:ascii="Times New Roman" w:hAnsi="Times New Roman" w:cs="Times New Roman"/>
            <w:lang w:val="en-US"/>
          </w:rPr>
          <w:t>togudv</w:t>
        </w:r>
        <w:r w:rsidRPr="00935FB9">
          <w:rPr>
            <w:rStyle w:val="a5"/>
            <w:rFonts w:ascii="Times New Roman" w:hAnsi="Times New Roman" w:cs="Times New Roman"/>
          </w:rPr>
          <w:t>.</w:t>
        </w:r>
        <w:r w:rsidRPr="00935FB9">
          <w:rPr>
            <w:rStyle w:val="a5"/>
            <w:rFonts w:ascii="Times New Roman" w:hAnsi="Times New Roman" w:cs="Times New Roman"/>
            <w:lang w:val="en-US"/>
          </w:rPr>
          <w:t>ru</w:t>
        </w:r>
      </w:hyperlink>
      <w:r w:rsidRPr="00935FB9">
        <w:rPr>
          <w:rFonts w:ascii="Times New Roman" w:hAnsi="Times New Roman" w:cs="Times New Roman"/>
        </w:rPr>
        <w:t xml:space="preserve"> </w:t>
      </w:r>
    </w:p>
    <w:p w:rsidR="008A6DC3" w:rsidRPr="008A6DC3" w:rsidRDefault="008A6DC3" w:rsidP="008A6DC3">
      <w:pPr>
        <w:shd w:val="clear" w:color="auto" w:fill="FFFFFF"/>
        <w:tabs>
          <w:tab w:val="left" w:pos="1003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6DC3" w:rsidRPr="008A6DC3" w:rsidRDefault="008A6DC3" w:rsidP="008A6DC3">
      <w:pPr>
        <w:shd w:val="clear" w:color="auto" w:fill="FFFFFF"/>
        <w:tabs>
          <w:tab w:val="left" w:pos="100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DC3">
        <w:rPr>
          <w:rFonts w:ascii="Times New Roman" w:hAnsi="Times New Roman" w:cs="Times New Roman"/>
          <w:i/>
          <w:sz w:val="24"/>
          <w:szCs w:val="24"/>
        </w:rPr>
        <w:t xml:space="preserve">Текст аннотации. </w:t>
      </w:r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В статье обосновывается методический потенциал использования жанра «визуальная новелла» для формирования устойчивого познавательного ин</w:t>
      </w:r>
      <w:r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тереса к физике у обучающихся 7-</w:t>
      </w:r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9 классов. На основе анализа психолого-педагогических особенностей современных школьников и существующих цифровых решений предлагается концепция приложения «Весь мир кажется физикой, если не знать магию», реализованного на движке </w:t>
      </w:r>
      <w:proofErr w:type="spellStart"/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Ren'Py</w:t>
      </w:r>
      <w:proofErr w:type="spellEnd"/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. Подробно описан практический кейс – сюжетная задача на условие равновесия рычага, встроенная в нарратив о преодолении магии законами механики. Приводятся методические рекомендации по интеграции визуальной новеллы в урочную и внеурочную деятельность. Делается вывод о том, что предложенная форма органично соединяет эмоциональное вовлечение, </w:t>
      </w:r>
      <w:proofErr w:type="spellStart"/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агентность</w:t>
      </w:r>
      <w:proofErr w:type="spellEnd"/>
      <w:r w:rsidRPr="008A6DC3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 обучающегося и прикладное применение физических знаний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8A6DC3" w:rsidRPr="008A6DC3" w:rsidRDefault="008A6DC3" w:rsidP="008A6DC3">
      <w:pPr>
        <w:shd w:val="clear" w:color="auto" w:fill="FFFFFF"/>
        <w:tabs>
          <w:tab w:val="left" w:pos="1003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56E78" w:rsidRDefault="00BB62A5" w:rsidP="00BB6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данным опросов, около 60% учащихся 7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 классов считают физику сложной и неинтересной, а мотивация к её изучению снижается к 8-му классу. Как отмечает Е.Ю.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Фадеева, интерес учащихся к естественным наукам с каждым годом угасает, поэтому одной из главных задач учителя физики является повышение мотивации и желания обучаться [</w:t>
      </w:r>
      <w:r w:rsidR="00F629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с. 364]. При этом познавательная потребность закрепляется не только содержанием образования, но и самим процессом добычи знаний, что требует поиска новых форм организации учебной деятельности.</w:t>
      </w:r>
      <w:r w:rsid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</w:t>
      </w:r>
      <w:r w:rsidR="00A23866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нтерес не возникает сам собой – его нужно «запускать» через ситуации, где ученик выступает не пассивным наблюдателем, а активным участником, чьи решения имеют последствия</w:t>
      </w:r>
      <w:r w:rsid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r w:rsidR="00A56E7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поиска новых форм организации учебной деятельности будем опираться на определение «познавательный интерес», который был дан Г.И. Щукиной.</w:t>
      </w:r>
    </w:p>
    <w:p w:rsidR="00A23866" w:rsidRDefault="00BB62A5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определению Г.И. Щукиной, познавательный интерес – это «избирательная направленность личности, обращённая к области познания, к её предметной стороне и самому процессу овладения знаниями» [</w:t>
      </w:r>
      <w:r w:rsidR="00F629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]. В его структуре выделяют три взаимосвязанных компонента:</w:t>
      </w:r>
      <w:r w:rsid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BB62A5" w:rsidRDefault="00A23866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э</w:t>
      </w:r>
      <w:r w:rsidR="00BB62A5"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моциональный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="00BB62A5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переживание удовольствия от умственной раб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оты, чувство новизны, удивление;</w:t>
      </w:r>
    </w:p>
    <w:p w:rsidR="00A23866" w:rsidRDefault="00A23866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BB62A5"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нтеллектуальный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62A5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стремление проникнуть в суть явлений, искать причины, устанавливать связи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B62A5" w:rsidRDefault="00A23866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P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BB62A5"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олевой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BB62A5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способность к длительному сосредоточению, преодолению трудностей, настойчивость в поиске решения.</w:t>
      </w:r>
    </w:p>
    <w:p w:rsidR="00A23866" w:rsidRDefault="00BB62A5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Традиционные формы обучения (</w:t>
      </w:r>
      <w:r w:rsid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объяснение нового материала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решение типовых задач) часто задействуют лишь интеллектуальный компонент, оставляя эмоциональный и волевой невостребованными. Именно поэтому возникает необходимость в инструментах, которые синхронизируют все три вектора. </w:t>
      </w:r>
    </w:p>
    <w:p w:rsidR="00A23866" w:rsidRPr="008A6DC3" w:rsidRDefault="005147E2" w:rsidP="00A23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Учитывая то, что с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овременные школьники (особенно 7</w:t>
      </w:r>
      <w:r w:rsidR="00E259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 классов) относятся к поколению «цифровых аборигенов»: их когнитивные предпочтения сформированы под влиянием клипового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контента, интерактивных сред, 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видеоигр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т.п.)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Как показывают исследования [</w:t>
      </w:r>
      <w:r w:rsidR="00F629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], у таких учащихся снижен интерес к линейным текстам и абстрактным формулировкам, но значительно выше </w:t>
      </w:r>
      <w:proofErr w:type="spellStart"/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вовлечённость</w:t>
      </w:r>
      <w:proofErr w:type="spellEnd"/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деятельность, которая предполагает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23866" w:rsidRPr="005147E2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выбор</w:t>
      </w:r>
      <w:r w:rsidR="00A23866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23866" w:rsidRPr="005147E2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последствия</w:t>
      </w:r>
      <w:r w:rsidRPr="005147E2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 xml:space="preserve"> 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</w:t>
      </w:r>
      <w:r w:rsidR="00A23866" w:rsidRPr="005147E2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персонализированный сюжет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Традиционные учебники и сборники задач по физике, при всей их научной фундаментальности, зачастую воспринимаются как 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«чужие» и оторванные от повседневного опыта ученика. Это приводит к парадоксу: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23866" w:rsidRPr="008A6DC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физика есть в учебнике, но её нет в привычной цифровой среде обитания подростка</w:t>
      </w:r>
      <w:r w:rsidR="00A23866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C5B88" w:rsidRDefault="00FC5B88" w:rsidP="00514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решения обозначенной проблемы необходимо использовать 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ие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инструмент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способн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ые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соединить фундаментальное содержание физики с актуальным для подростка цифровым опытом.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Одним из перспективных направлений здесь является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FC5B8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геймификация</w:t>
      </w:r>
      <w:proofErr w:type="spellEnd"/>
      <w:r w:rsidRPr="00FC5B8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образования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именно обращение к жанру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FC5B8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визуальной новеллы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интерактивному повествованию с элементами выбора, мини-играми и расчётами.</w:t>
      </w:r>
    </w:p>
    <w:p w:rsidR="005147E2" w:rsidRPr="005147E2" w:rsidRDefault="005147E2" w:rsidP="00514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отличие от традиционного учебника или сборника задач,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визуальная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новелл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пытается «отменить» клиповое восприятие, а опирается на него: дробит материал на короткие эпизоды, удерживает внимание сюжетной интригой, превращает формулу из самоцели в средство выбора и последствия. Ученик здесь не просто вычисляет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он принимает решение, видит его результат и при необходимости возвращается к физической модели, чтобы изменить исход. Именно поэтому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визуальная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новелл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обладают рядом свойств, востребованных дидактикой: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1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выбор и последствия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физическая ошибка становится не «минусом в тетради», а поворотом истории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</w:t>
      </w:r>
      <w:r w:rsidRPr="0051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немедленная обратная связь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расчёта или решения виден сразу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</w:t>
      </w:r>
      <w:r w:rsidRPr="0051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персонализация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возможны разные траектории, темп и уровень сложности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</w:t>
      </w:r>
      <w:r w:rsidRPr="0051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мини-игры и расчёты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формула осваивается в действии, а не через заучивание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</w:t>
      </w:r>
      <w:r w:rsidRPr="0051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визуализация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схемы, модели и графики пода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ются в наглядной цифровой форме</w:t>
      </w:r>
      <w:r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C099F" w:rsidRDefault="00FC5B88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Визуальная новелла </w:t>
      </w:r>
      <w:r w:rsidR="00BB62A5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воздействует на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</w:t>
      </w:r>
      <w:r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моциональный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нтеллектуальный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</w:t>
      </w:r>
      <w:r w:rsidRPr="00A2386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A23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олевой</w:t>
      </w:r>
      <w:r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компоненты познавательного интереса</w:t>
      </w:r>
      <w:r w:rsidR="00BB62A5" w:rsidRPr="00BB62A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через сюжетную интригу, необходимость выбора и пошаговое преодоление препятствий.</w:t>
      </w:r>
    </w:p>
    <w:p w:rsidR="008A6DC3" w:rsidRPr="008A6DC3" w:rsidRDefault="008A6DC3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CC09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изуальные новеллы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обладают рядом свойств, востребованных дидактикой:</w:t>
      </w:r>
    </w:p>
    <w:p w:rsidR="008A6DC3" w:rsidRPr="008A6DC3" w:rsidRDefault="00CC099F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э</w:t>
      </w:r>
      <w:r w:rsidR="008A6DC3" w:rsidRPr="00CC09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моциональный сюжет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обеспечивает первичное вовлечение и удержание внимания;</w:t>
      </w:r>
    </w:p>
    <w:p w:rsidR="008A6DC3" w:rsidRPr="008A6DC3" w:rsidRDefault="00CC099F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8A6DC3" w:rsidRPr="00CC09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гентность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ученик управляет действиями героя, что повышает </w:t>
      </w:r>
      <w:proofErr w:type="spellStart"/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субъектность</w:t>
      </w:r>
      <w:proofErr w:type="spellEnd"/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ответственность;</w:t>
      </w:r>
    </w:p>
    <w:p w:rsidR="008A6DC3" w:rsidRPr="008A6DC3" w:rsidRDefault="00CC099F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и</w:t>
      </w:r>
      <w:r w:rsidR="008A6DC3" w:rsidRPr="00CC09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нтеграция задач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физические расчёты становятся естественными элементами </w:t>
      </w:r>
      <w:proofErr w:type="spellStart"/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геймплея</w:t>
      </w:r>
      <w:proofErr w:type="spellEnd"/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не «вставными номерами»;</w:t>
      </w:r>
    </w:p>
    <w:p w:rsidR="008A6DC3" w:rsidRDefault="00CC099F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а</w:t>
      </w:r>
      <w:r w:rsidR="008A6DC3" w:rsidRPr="00CC09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даптивность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ветвление сценария позволяет учитывать правильность</w:t>
      </w:r>
      <w:r w:rsidR="00ED78B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/неправильность решений и давать персонализированную обратную связь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[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6, 7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5427E" w:rsidRPr="008A6DC3" w:rsidRDefault="0035427E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Использование визуальных новелл при обучении физике создает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юю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мотиваци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ю. З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полученные при использовании визуальных новелл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лучше усваиваются, физический закон перестаёт быть абстракцией и становится инструментом выживания в вымышленном мире («магия не работает – выручает физика»). Это снижает когнитивный барьер и усиливает запоминание.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Таким образом, визуальная новелла выступает не как развлечение, а как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педагогическая среда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где физический расчёт обретает личностный смысл.</w:t>
      </w:r>
    </w:p>
    <w:p w:rsidR="00ED78BD" w:rsidRDefault="00ED78BD" w:rsidP="00CC0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Представленная актуальность определила цель исследования –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 и обосновать структуру визуальной новеллы как средства повышения познавательного интереса к физике в основной школе.</w:t>
      </w:r>
    </w:p>
    <w:p w:rsidR="00ED78BD" w:rsidRPr="008A6DC3" w:rsidRDefault="00ED78BD" w:rsidP="00ED7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решения поставленной цели необходимо п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ровести анализ существующих цифровых образовательных ресурсов по физике и выявить их ограничения.</w:t>
      </w:r>
    </w:p>
    <w:p w:rsidR="00EB5BEC" w:rsidRDefault="00ED78BD" w:rsidP="00EB5B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Нами были </w:t>
      </w:r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рассмотрены различные инструменты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</w:t>
      </w:r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создания</w:t>
      </w:r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визуальных новелл </w:t>
      </w:r>
      <w:r w:rsidR="00EB5BEC" w:rsidRPr="00ED78B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(движки и редакторы)</w:t>
      </w:r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</w:t>
      </w:r>
      <w:r w:rsidR="00EB5BEC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«Академия» от платформы «Берлога»</w:t>
      </w:r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TyranoBuilder</w:t>
      </w:r>
      <w:proofErr w:type="spellEnd"/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Visual</w:t>
      </w:r>
      <w:proofErr w:type="spellEnd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Novel</w:t>
      </w:r>
      <w:proofErr w:type="spellEnd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Maker</w:t>
      </w:r>
      <w:proofErr w:type="spellEnd"/>
      <w:r w:rsidR="00EB5BEC"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="00EB5BEC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Ren'Py</w:t>
      </w:r>
      <w:proofErr w:type="spellEnd"/>
      <w:r w:rsid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5427E" w:rsidRDefault="00EB5BEC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Рассмотренные инструменты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показывают высокую эффективность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разработки визуальных новелл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r w:rsid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 мы остановились на использовании инструмента </w:t>
      </w:r>
      <w:hyperlink r:id="rId7" w:tgtFrame="_blank" w:history="1">
        <w:proofErr w:type="spellStart"/>
        <w:r w:rsidRPr="00EB5BEC">
          <w:rPr>
            <w:rFonts w:ascii="Times New Roman" w:eastAsia="Times New Roman" w:hAnsi="Times New Roman" w:cs="Times New Roman"/>
            <w:color w:val="0F1115"/>
            <w:sz w:val="24"/>
            <w:szCs w:val="24"/>
            <w:lang w:eastAsia="ru-RU"/>
          </w:rPr>
          <w:t>Ren’Py</w:t>
        </w:r>
        <w:proofErr w:type="spellEnd"/>
      </w:hyperlink>
      <w:r w:rsid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Это </w:t>
      </w:r>
      <w:r w:rsidRPr="00EB5BE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лидер среди движков для визуальных новелл благодаря своей гибкости и легкости в освоении. Он подойдет как новичкам, так и тем, кто уже имеет опыт в разработке. Для создания простой игры необязательно знать языки программирования, поскольку овладеть встроенным языком сценариев очень просто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[</w:t>
      </w:r>
      <w:r w:rsid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A6DC3" w:rsidRDefault="0035427E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</w:t>
      </w:r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вижок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8A6DC3"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Ren'Py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бесплатная, кроссплатформенная среда с открытым исходным кодом, используемая тысячами авторов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всему миру. Её 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преимущества п</w:t>
      </w:r>
      <w:r w:rsidR="008A6DC3"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ростота освоения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(</w:t>
      </w:r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скриптовый язык близок к естественному английскому, что позволяет педагогу, не имеющему </w:t>
      </w:r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глубоких навыков программирования, создавать собственные сценарии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г</w:t>
      </w:r>
      <w:r w:rsidR="008A6DC3"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ибкость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(</w:t>
      </w:r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встроенный </w:t>
      </w:r>
      <w:proofErr w:type="spellStart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Python</w:t>
      </w:r>
      <w:proofErr w:type="spellEnd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даёт возможность реализовывать сложную логику расчётов, ветвления и обработку пользовательского ввода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r w:rsidR="008A6DC3"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ультиплатформенность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(</w:t>
      </w:r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готовые новеллы запускаются на ПК, </w:t>
      </w:r>
      <w:proofErr w:type="spellStart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Android</w:t>
      </w:r>
      <w:proofErr w:type="spellEnd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iOS</w:t>
      </w:r>
      <w:proofErr w:type="spellEnd"/>
      <w:r w:rsidR="008A6DC3"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что важно для использования в школе и дома.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самое главное преимущество 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</w:t>
      </w:r>
      <w:r w:rsidR="008A6DC3"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есплатность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не требует лицензионных затрат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[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006986" w:rsidRP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</w:t>
      </w:r>
      <w:r w:rsidR="00006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A6DC3" w:rsidRDefault="0035427E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Используя движок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вижок</w:t>
      </w:r>
      <w:proofErr w:type="spellEnd"/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5427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Ren'Py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нами были разработаны несколько визуальных новелл под общим названием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«Весь мир кажется физикой, если не знать магию».</w:t>
      </w:r>
    </w:p>
    <w:p w:rsidR="00890211" w:rsidRDefault="000C7CEA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демонстрации подхода был выбран раздел «Механика» – тема «Условие равновесия рычага» (7 класс). Это одна из первых расчётных тем, где ученики часто испытывают трудности с пониманием моментов сил.</w:t>
      </w:r>
    </w:p>
    <w:p w:rsidR="00890211" w:rsidRPr="000C7CEA" w:rsidRDefault="000C7CEA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7C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Сюжетный контекст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новеллы заключается в следующем: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ерой и его спутник-маг попали в ловушку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вход в пещеру завален огромным камнем. Магия не действует, так как камень зачарован. Август находит прочную палку (длиной 4 м) и сооружает рычаг. Задача игрока – выбрать точку опоры и рассчитать минимальную силу, которую нужно приложить к длинному концу, чтобы сдвинуть камень.</w:t>
      </w:r>
    </w:p>
    <w:p w:rsidR="008A6DC3" w:rsidRPr="008A6DC3" w:rsidRDefault="008A6DC3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Теоретический материал («подсказки») подаётся в виде</w:t>
      </w:r>
      <w:r w:rsidR="000C7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записей дневника героя</w:t>
      </w:r>
      <w:r w:rsidR="000C7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это снижает формальность и создаёт иллюзию личного открытия.</w:t>
      </w:r>
    </w:p>
    <w:p w:rsidR="008A6DC3" w:rsidRPr="008A6DC3" w:rsidRDefault="008A6DC3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Отказ от решения задачи или неверный расчёт</w:t>
      </w:r>
      <w:r w:rsidR="000C7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 к негативным сюжетным веткам (напряжение, неудача), что повышает ответственность ученика и делает победу более значимой.</w:t>
      </w:r>
    </w:p>
    <w:p w:rsidR="008A6DC3" w:rsidRPr="008A6DC3" w:rsidRDefault="008A6DC3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542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Эмоциональные реплики персонажей</w:t>
      </w:r>
      <w:r w:rsidR="000C7C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снижают страх ошибки и поддерживают игровой тонус.</w:t>
      </w:r>
    </w:p>
    <w:p w:rsidR="008A6DC3" w:rsidRDefault="008A6DC3" w:rsidP="00354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Визуальный стиль выполнен в стиле «комикс» – яркие персонажи, динамичные фоны, что соответствует эстетическим предпочтениям целевой аудитории.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предложенного сюжета выбраны следующие параметры: 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Масса камня: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 = 100 кг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 камня: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F₁ =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m·g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100·9.8 ≈ 1000 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(округлено до 1000 для простоты)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Длина бревна: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 = 4 м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Игрок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может 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выбира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ть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точку опоры (короткое </w:t>
      </w:r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плечо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06A7E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 l</w:t>
      </w:r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₁ = 0,5 / 1,0 / 1,5 м)</w:t>
      </w:r>
    </w:p>
    <w:p w:rsid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Зависимость ответов от выбора точки опоры и ожидаемые ответы ученика, принимаемые программой,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рассчитываются заранее.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Игровая реализация</w:t>
      </w:r>
      <w:r w:rsidR="00935F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новеллы с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использованием движка</w:t>
      </w: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Ren'Py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renpy</w:t>
      </w:r>
      <w:proofErr w:type="spellEnd"/>
      <w:proofErr w:type="gramEnd"/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menu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"Как расположить палку?"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"Точка опоры в 0.5 м от камня":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</w:t>
      </w: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jump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polovina</w:t>
      </w:r>
      <w:proofErr w:type="spellEnd"/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label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polovina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$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otvet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renpy.input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("Какую силу нужно приложить?"</w:t>
      </w:r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strip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()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$ </w:t>
      </w: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otvet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int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otvet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</w:t>
      </w:r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if</w:t>
      </w:r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otvet</w:t>
      </w:r>
      <w:proofErr w:type="spell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== 143: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"Камень сдвигается. Путь свободен."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</w:t>
      </w: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else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"Ничего не выходит. Попробуйте другой вариант."</w:t>
      </w:r>
    </w:p>
    <w:p w:rsid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</w:t>
      </w:r>
      <w:proofErr w:type="spellStart"/>
      <w:proofErr w:type="gram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jump</w:t>
      </w:r>
      <w:proofErr w:type="spellEnd"/>
      <w:proofErr w:type="gramEnd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6A7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vybor_opory</w:t>
      </w:r>
      <w:proofErr w:type="spellEnd"/>
    </w:p>
    <w:p w:rsidR="00806A7E" w:rsidRPr="00806A7E" w:rsidRDefault="00806A7E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A6DC3" w:rsidRDefault="008A6DC3" w:rsidP="0080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Важно, что после неверного ответа игра не заканчивается, а возвращает игрока к выбору опоры – это позволяет повторить материал без выхода из нарратива.</w:t>
      </w:r>
    </w:p>
    <w:p w:rsidR="007403A7" w:rsidRDefault="00806A7E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Разработанная новелла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сопровождается изображением пещеры, камня и героя.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правильном решении – анимация сдвига камня и победная музыка.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ошибке – звук «стук» и реплика мага: «Мы тут навсегда?»</w:t>
      </w:r>
    </w:p>
    <w:p w:rsidR="008A6DC3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Разработанная визуальная новелла может быть использована в различ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ных форматах. </w:t>
      </w:r>
    </w:p>
    <w:p w:rsidR="007403A7" w:rsidRDefault="007403A7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 На уроке можно использовать игровой элемент </w:t>
      </w:r>
      <w:r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 </w:t>
      </w:r>
      <w:r w:rsidR="008A6DC3"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режим</w:t>
      </w:r>
      <w:r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</w:t>
      </w:r>
      <w:r w:rsidR="008A6DC3"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«Коллективный кейс»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:rsidR="007403A7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Учитель выводит сцену на экран (или транслирует через проектор) и вместе с классом обсуждает выбор точки опоры.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Учащиеся устно обосновывают свой выбор, затем сравнивают с расчётом – это развивает навыки аргументации.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8A6DC3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 разделение на группы: каждая группа выбирает свой вариант </w:t>
      </w:r>
      <w:r w:rsidRPr="008A6DC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l₁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считает силу и проверяет в игре.</w:t>
      </w:r>
    </w:p>
    <w:p w:rsidR="007403A7" w:rsidRDefault="007403A7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 </w:t>
      </w:r>
      <w:r w:rsidR="008A6DC3"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 внеурочных занятиях (индивидуальная работа)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:rsidR="008A6DC3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Ученики проходят новеллу самостоятельно дома или в компьютерном классе.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 фиксирует их попытки и правильные ответы; результаты можно выгружать для учителя.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эффективно для отработки вычислительных навыков и формирования устойчивого интереса.</w:t>
      </w:r>
    </w:p>
    <w:p w:rsidR="007403A7" w:rsidRDefault="007403A7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 </w:t>
      </w:r>
      <w:r w:rsidR="008A6DC3" w:rsidRPr="007403A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 дистанционном обучении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</w:p>
    <w:p w:rsidR="007403A7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изуальная новелла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легко распространяется в виде исполняемого файла или через веб-версию (сборка для браузера).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 быть использована как домашнее задание творческого характера – например, предложить учащимся составить свою аналогичную задачу на основе другого зак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она (блок, наклонная плоскость).</w:t>
      </w:r>
    </w:p>
    <w:p w:rsidR="008A6DC3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Представленная реализация является прототипом. 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ока создана 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апробирована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только сцена по рычагу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Разработаются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аналогичных модулей по другим разделам (давление, 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архимедова сила, электричество).</w:t>
      </w:r>
    </w:p>
    <w:p w:rsidR="007403A7" w:rsidRDefault="007403A7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создания </w:t>
      </w:r>
      <w:r w:rsidR="008A6DC3"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полноценной новеллы с несколькими главами требует художников, звукорежиссёров и большего времени на разработку сценария.</w:t>
      </w:r>
    </w:p>
    <w:p w:rsidR="007403A7" w:rsidRDefault="008A6DC3" w:rsidP="00740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ходе исследования была обоснована и апробирована (на уровне прототипа) модель визуальной новеллы как средства повышения познавательного интереса к физике. Продемонстрированная сцена с рычагом показывает, как абстрактное правило моментов превращается в инструмент решения 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внутриигровой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проблемы, а ошибка воспринимается не как неудача, а как естественный этап обучения.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5147E2" w:rsidRPr="005147E2" w:rsidRDefault="008A6DC3" w:rsidP="00514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Визуальная новелла – это не просто «развлекательная оболочка», а полноценная педагогическая среда, где физический расчёт становится сюжетно значимым действием. Она отвечает когнитивным и эмоциональным особенностям современных школьников, способствует развитию самостоятельности, критического мышления и интереса к науке.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Предложенная архитектура (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Ren'Py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дневник героя + ветвление от правильности решения) может быть масштабирована на другие разделы физики и использована как на уроках, так и во внеурочной деятельности. Дальнейшие шаги связаны с расширением контента и экспериментальной проверкой эффективности.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Иными словами, переход к визуальной новелле не означает отказ от научной строгости. Он меняет способ входа в материал: физика перестаёт быть «чужой» территорией учебника и становится частью привычной цифровой среды, где есть сюжет, выбор, риск, преодоление и личный результат. Именно в этом пространстве традиционная задача может обрести новую мотивационную функцию</w:t>
      </w:r>
      <w:r w:rsidR="007403A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="005147E2" w:rsidRPr="005147E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стать не проверкой, а инструментом решения захватывающей истории.</w:t>
      </w:r>
    </w:p>
    <w:p w:rsidR="005147E2" w:rsidRDefault="005147E2" w:rsidP="008A6DC3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935FB9" w:rsidRDefault="00935FB9" w:rsidP="00935F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 И Т Е Р А Т У Р А</w:t>
      </w:r>
    </w:p>
    <w:p w:rsidR="00935FB9" w:rsidRDefault="00935FB9" w:rsidP="00935F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62996" w:rsidRDefault="00F62996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Фадеева Е.Ю. Формирование познавательных интересов школьников в процессе обучения физике [Электронный ресурс] / Е.Ю. Фадеева // Международная научно-практическая конференция «Инновационные исследования как локомотив развития современной науки: от теоретических парадигм к практике».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2020.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С. 364-</w:t>
      </w: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369.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</w:t>
      </w: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URL:</w:t>
      </w:r>
      <w:r w:rsidR="00C5148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hyperlink r:id="rId8" w:tgtFrame="_blank" w:history="1">
        <w:r w:rsidRPr="008A3BFC">
          <w:rPr>
            <w:rFonts w:ascii="Times New Roman" w:eastAsia="Times New Roman" w:hAnsi="Times New Roman" w:cs="Times New Roman"/>
            <w:color w:val="0F1115"/>
            <w:sz w:val="24"/>
            <w:szCs w:val="24"/>
            <w:lang w:eastAsia="ru-RU"/>
          </w:rPr>
          <w:t>https://repository.kpfu.ru/?p_id=245103</w:t>
        </w:r>
      </w:hyperlink>
      <w:r w:rsidR="00C5148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(дата обращения: 07.09.2026)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62996" w:rsidRDefault="00F62996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3BF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Щукина Г.И. Педагогические проблемы формирования познавательных интересов учащихся. – М.: Педагогика, 1988. – 208 с.</w:t>
      </w:r>
    </w:p>
    <w:p w:rsidR="00F62996" w:rsidRPr="008A6DC3" w:rsidRDefault="00F62996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Баранов А. В. О преимуществах применения игровых технологий на уроках физики // Проблемы современного педагогического образования. – 2024. – № 82. – С. 35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40.</w:t>
      </w:r>
    </w:p>
    <w:p w:rsidR="00F62996" w:rsidRPr="008A6DC3" w:rsidRDefault="00F62996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Детердинг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С., Диксон Д., 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Хартер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 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Геймификация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образовании: теория и практика. – М.: 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Эксмо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2023. – 320 с.</w:t>
      </w:r>
    </w:p>
    <w:p w:rsidR="00F62996" w:rsidRPr="008A6DC3" w:rsidRDefault="00F62996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Недорезова В. Н. </w:t>
      </w:r>
      <w:proofErr w:type="spellStart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Геймификация</w:t>
      </w:r>
      <w:proofErr w:type="spellEnd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способ стимулирования познавательного интереса подростков [Электронный ресурс] // Оренбургский государственный педагогический университет. – 2025. – URL:</w:t>
      </w:r>
      <w:r w:rsidR="00C5148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hyperlink r:id="rId9" w:tgtFrame="_blank" w:history="1">
        <w:r w:rsidRPr="008A3BFC">
          <w:rPr>
            <w:rFonts w:ascii="Times New Roman" w:eastAsia="Times New Roman" w:hAnsi="Times New Roman" w:cs="Times New Roman"/>
            <w:color w:val="0F1115"/>
            <w:sz w:val="24"/>
            <w:szCs w:val="24"/>
            <w:lang w:eastAsia="ru-RU"/>
          </w:rPr>
          <w:t>http://elib.osu.ru/handle/123456789/15008</w:t>
        </w:r>
      </w:hyperlink>
      <w:r w:rsidR="00C5148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(дата обращения: 09.04.2026).</w:t>
      </w:r>
    </w:p>
    <w:p w:rsidR="00BB62A5" w:rsidRPr="008A6DC3" w:rsidRDefault="00BB62A5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Зеленина Л. Е., Соснина Н. Г. Визуальные новеллы как способ формирования иноязычной проектной компетенции // Педагогическое образование в России. – 2020. – № 5. – С. 78</w:t>
      </w:r>
      <w:r w:rsid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bookmarkStart w:id="0" w:name="_GoBack"/>
      <w:bookmarkEnd w:id="0"/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84.</w:t>
      </w:r>
    </w:p>
    <w:p w:rsidR="00DA4FF0" w:rsidRDefault="00BB62A5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Ходырева С. В. Разработка визуальной новеллы как средство обучения программированию младших школьников // Научно-методический электронный журнал «Калининградский вестник образования». – 2024. – № 2. – С. 45</w:t>
      </w:r>
      <w:r w:rsid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Pr="008A6D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52.</w:t>
      </w:r>
      <w:r w:rsidR="00DA4FF0"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BB62A5" w:rsidRPr="00DA4FF0" w:rsidRDefault="00DA4FF0" w:rsidP="00DA4FF0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Ren'Py</w:t>
      </w:r>
      <w:proofErr w:type="spellEnd"/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Visual</w:t>
      </w:r>
      <w:proofErr w:type="spellEnd"/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No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vel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Engine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[Электронный ресурс]</w:t>
      </w:r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официальный сайт. – URL: </w:t>
      </w:r>
      <w:hyperlink r:id="rId10" w:tgtFrame="_blank" w:history="1">
        <w:r w:rsidRPr="00DA4FF0">
          <w:rPr>
            <w:rFonts w:ascii="Times New Roman" w:eastAsia="Times New Roman" w:hAnsi="Times New Roman" w:cs="Times New Roman"/>
            <w:color w:val="0F1115"/>
            <w:sz w:val="24"/>
            <w:szCs w:val="24"/>
            <w:lang w:eastAsia="ru-RU"/>
          </w:rPr>
          <w:t>https://www.renpy.org/</w:t>
        </w:r>
      </w:hyperlink>
      <w:r w:rsidRPr="00DA4F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(дата обращения: 09.04.2026).</w:t>
      </w:r>
    </w:p>
    <w:p w:rsidR="00BB62A5" w:rsidRDefault="00BB62A5" w:rsidP="00C51484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sectPr w:rsidR="00BB62A5" w:rsidSect="008A6DC3">
      <w:pgSz w:w="11906" w:h="16838" w:code="9"/>
      <w:pgMar w:top="1134" w:right="1134" w:bottom="1134" w:left="1134" w:header="90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50A92"/>
    <w:multiLevelType w:val="multilevel"/>
    <w:tmpl w:val="4818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1C3520"/>
    <w:multiLevelType w:val="multilevel"/>
    <w:tmpl w:val="A374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41B69"/>
    <w:multiLevelType w:val="multilevel"/>
    <w:tmpl w:val="724A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065FD"/>
    <w:multiLevelType w:val="multilevel"/>
    <w:tmpl w:val="A9F8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32D98"/>
    <w:multiLevelType w:val="multilevel"/>
    <w:tmpl w:val="9240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B966AD"/>
    <w:multiLevelType w:val="multilevel"/>
    <w:tmpl w:val="A9F245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A724A3"/>
    <w:multiLevelType w:val="multilevel"/>
    <w:tmpl w:val="5984B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CC0FBF"/>
    <w:multiLevelType w:val="multilevel"/>
    <w:tmpl w:val="9AD8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D111B6"/>
    <w:multiLevelType w:val="multilevel"/>
    <w:tmpl w:val="7014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BC65EA"/>
    <w:multiLevelType w:val="multilevel"/>
    <w:tmpl w:val="FC74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5B76E4"/>
    <w:multiLevelType w:val="multilevel"/>
    <w:tmpl w:val="B5A05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1D7F83"/>
    <w:multiLevelType w:val="multilevel"/>
    <w:tmpl w:val="3572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2B1A19"/>
    <w:multiLevelType w:val="multilevel"/>
    <w:tmpl w:val="D252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655C0B"/>
    <w:multiLevelType w:val="multilevel"/>
    <w:tmpl w:val="A612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573FF1"/>
    <w:multiLevelType w:val="multilevel"/>
    <w:tmpl w:val="7C06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5D3C19"/>
    <w:multiLevelType w:val="multilevel"/>
    <w:tmpl w:val="8410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3A2CC3"/>
    <w:multiLevelType w:val="multilevel"/>
    <w:tmpl w:val="CACE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C16A2D"/>
    <w:multiLevelType w:val="multilevel"/>
    <w:tmpl w:val="F7E2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16"/>
  </w:num>
  <w:num w:numId="4">
    <w:abstractNumId w:val="15"/>
  </w:num>
  <w:num w:numId="5">
    <w:abstractNumId w:val="9"/>
  </w:num>
  <w:num w:numId="6">
    <w:abstractNumId w:val="12"/>
  </w:num>
  <w:num w:numId="7">
    <w:abstractNumId w:val="11"/>
  </w:num>
  <w:num w:numId="8">
    <w:abstractNumId w:val="14"/>
  </w:num>
  <w:num w:numId="9">
    <w:abstractNumId w:val="4"/>
  </w:num>
  <w:num w:numId="10">
    <w:abstractNumId w:val="17"/>
  </w:num>
  <w:num w:numId="11">
    <w:abstractNumId w:val="10"/>
  </w:num>
  <w:num w:numId="12">
    <w:abstractNumId w:val="1"/>
  </w:num>
  <w:num w:numId="13">
    <w:abstractNumId w:val="0"/>
  </w:num>
  <w:num w:numId="14">
    <w:abstractNumId w:val="6"/>
  </w:num>
  <w:num w:numId="15">
    <w:abstractNumId w:val="2"/>
  </w:num>
  <w:num w:numId="16">
    <w:abstractNumId w:val="5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C3"/>
    <w:rsid w:val="00006986"/>
    <w:rsid w:val="000C7CEA"/>
    <w:rsid w:val="002D0BE9"/>
    <w:rsid w:val="0035427E"/>
    <w:rsid w:val="005147E2"/>
    <w:rsid w:val="00514C81"/>
    <w:rsid w:val="005F4D11"/>
    <w:rsid w:val="006C7A09"/>
    <w:rsid w:val="007403A7"/>
    <w:rsid w:val="00806A7E"/>
    <w:rsid w:val="00890211"/>
    <w:rsid w:val="008A3BFC"/>
    <w:rsid w:val="008A6DC3"/>
    <w:rsid w:val="00935FB9"/>
    <w:rsid w:val="00A23866"/>
    <w:rsid w:val="00A56E78"/>
    <w:rsid w:val="00B56B21"/>
    <w:rsid w:val="00BB62A5"/>
    <w:rsid w:val="00C15D14"/>
    <w:rsid w:val="00C51484"/>
    <w:rsid w:val="00CC099F"/>
    <w:rsid w:val="00DA4FF0"/>
    <w:rsid w:val="00E2596A"/>
    <w:rsid w:val="00EB5BEC"/>
    <w:rsid w:val="00ED78BD"/>
    <w:rsid w:val="00F62996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B6467-6261-4977-9907-A34075B0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8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B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A6DC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8A6D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semiHidden/>
    <w:rsid w:val="008A6DC3"/>
    <w:rPr>
      <w:color w:val="0000FF"/>
      <w:u w:val="single"/>
    </w:rPr>
  </w:style>
  <w:style w:type="paragraph" w:customStyle="1" w:styleId="ds-markdown-paragraph">
    <w:name w:val="ds-markdown-paragraph"/>
    <w:basedOn w:val="a"/>
    <w:rsid w:val="00BB6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B62A5"/>
    <w:rPr>
      <w:i/>
      <w:iCs/>
    </w:rPr>
  </w:style>
  <w:style w:type="character" w:styleId="a7">
    <w:name w:val="Strong"/>
    <w:basedOn w:val="a0"/>
    <w:uiPriority w:val="22"/>
    <w:qFormat/>
    <w:rsid w:val="00BB62A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B5B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List Paragraph"/>
    <w:basedOn w:val="a"/>
    <w:uiPriority w:val="34"/>
    <w:qFormat/>
    <w:rsid w:val="00740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0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74447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59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244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220993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42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1994885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16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42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428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788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9910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9918056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80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79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59770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816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5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9591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0369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y.kpfu.ru/?p_id=245103" TargetMode="External"/><Relationship Id="rId3" Type="http://schemas.openxmlformats.org/officeDocument/2006/relationships/styles" Target="styles.xml"/><Relationship Id="rId7" Type="http://schemas.openxmlformats.org/officeDocument/2006/relationships/hyperlink" Target="https://dzen.ru/away?to=https%3A%2F%2Fwww.renpy.org%2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09608@togud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enpy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ib.osu.ru/handle/123456789/15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1A911-2A89-45CA-9DCF-D92006CF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2026-09-07T04:33:00Z</dcterms:created>
  <dcterms:modified xsi:type="dcterms:W3CDTF">2026-09-13T13:04:00Z</dcterms:modified>
</cp:coreProperties>
</file>