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52DEF" w14:textId="09E45224" w:rsidR="00B357BB" w:rsidRPr="005D5672" w:rsidRDefault="00B357BB" w:rsidP="00352CA3">
      <w:pPr>
        <w:pStyle w:val="ae"/>
        <w:spacing w:line="25" w:lineRule="atLeast"/>
        <w:rPr>
          <w:sz w:val="24"/>
          <w:szCs w:val="24"/>
          <w:lang w:val="ru-RU"/>
        </w:rPr>
      </w:pPr>
      <w:r w:rsidRPr="005D5672">
        <w:rPr>
          <w:sz w:val="24"/>
          <w:szCs w:val="24"/>
        </w:rPr>
        <w:t xml:space="preserve">УДК </w:t>
      </w:r>
      <w:r w:rsidR="00716075" w:rsidRPr="005D5672">
        <w:rPr>
          <w:sz w:val="24"/>
          <w:szCs w:val="24"/>
          <w:lang w:val="ru-RU"/>
        </w:rPr>
        <w:t>378</w:t>
      </w:r>
      <w:r w:rsidRPr="005D5672">
        <w:rPr>
          <w:sz w:val="24"/>
          <w:szCs w:val="24"/>
        </w:rPr>
        <w:t>.1</w:t>
      </w:r>
      <w:r w:rsidR="001D68E1" w:rsidRPr="005D5672">
        <w:rPr>
          <w:sz w:val="24"/>
          <w:szCs w:val="24"/>
          <w:lang w:val="ru-RU"/>
        </w:rPr>
        <w:t>47</w:t>
      </w:r>
    </w:p>
    <w:p w14:paraId="619E8084" w14:textId="77777777" w:rsidR="00B357BB" w:rsidRPr="005D5672" w:rsidRDefault="00B357BB" w:rsidP="00AA1BDD">
      <w:pPr>
        <w:spacing w:line="25" w:lineRule="atLeast"/>
        <w:ind w:firstLine="709"/>
        <w:rPr>
          <w:b/>
          <w:sz w:val="24"/>
          <w:szCs w:val="24"/>
        </w:rPr>
      </w:pPr>
    </w:p>
    <w:p w14:paraId="673F43B4" w14:textId="08BF4BE1" w:rsidR="001937F5" w:rsidRPr="005D5672" w:rsidRDefault="001937F5" w:rsidP="00AA1BDD">
      <w:pPr>
        <w:pStyle w:val="af1"/>
        <w:spacing w:line="25" w:lineRule="atLeast"/>
        <w:ind w:firstLine="709"/>
        <w:rPr>
          <w:sz w:val="24"/>
          <w:szCs w:val="24"/>
          <w:u w:val="none"/>
        </w:rPr>
      </w:pPr>
      <w:r w:rsidRPr="005D5672">
        <w:rPr>
          <w:sz w:val="24"/>
          <w:szCs w:val="24"/>
          <w:u w:val="none"/>
        </w:rPr>
        <w:t xml:space="preserve">РОЛЬ </w:t>
      </w:r>
      <w:r w:rsidR="0051762D" w:rsidRPr="005D5672">
        <w:rPr>
          <w:sz w:val="24"/>
          <w:szCs w:val="24"/>
          <w:u w:val="none"/>
        </w:rPr>
        <w:t xml:space="preserve">ФИЗИЧЕСКОГО </w:t>
      </w:r>
      <w:r w:rsidRPr="005D5672">
        <w:rPr>
          <w:sz w:val="24"/>
          <w:szCs w:val="24"/>
          <w:u w:val="none"/>
        </w:rPr>
        <w:t>ЭКСПЕРИМЕНТА</w:t>
      </w:r>
      <w:r w:rsidR="0051762D" w:rsidRPr="005D5672">
        <w:rPr>
          <w:sz w:val="24"/>
          <w:szCs w:val="24"/>
          <w:u w:val="none"/>
        </w:rPr>
        <w:t xml:space="preserve"> </w:t>
      </w:r>
      <w:r w:rsidRPr="005D5672">
        <w:rPr>
          <w:sz w:val="24"/>
          <w:szCs w:val="24"/>
          <w:u w:val="none"/>
        </w:rPr>
        <w:t xml:space="preserve">В </w:t>
      </w:r>
      <w:r w:rsidR="00573CC4" w:rsidRPr="005D5672">
        <w:rPr>
          <w:sz w:val="24"/>
          <w:szCs w:val="24"/>
          <w:u w:val="none"/>
        </w:rPr>
        <w:t xml:space="preserve">СТАНОВЛЕНИИ </w:t>
      </w:r>
      <w:r w:rsidRPr="005D5672">
        <w:rPr>
          <w:sz w:val="24"/>
          <w:szCs w:val="24"/>
          <w:u w:val="none"/>
        </w:rPr>
        <w:t>ИНФО</w:t>
      </w:r>
      <w:bookmarkStart w:id="0" w:name="_GoBack"/>
      <w:bookmarkEnd w:id="0"/>
      <w:r w:rsidRPr="005D5672">
        <w:rPr>
          <w:sz w:val="24"/>
          <w:szCs w:val="24"/>
          <w:u w:val="none"/>
        </w:rPr>
        <w:t>РМАЦИОННОЙ КОМПЕТЕН</w:t>
      </w:r>
      <w:r w:rsidR="000C71A5" w:rsidRPr="005D5672">
        <w:rPr>
          <w:sz w:val="24"/>
          <w:szCs w:val="24"/>
          <w:u w:val="none"/>
        </w:rPr>
        <w:t>ТНОСТИ</w:t>
      </w:r>
      <w:r w:rsidRPr="005D5672">
        <w:rPr>
          <w:sz w:val="24"/>
          <w:szCs w:val="24"/>
          <w:u w:val="none"/>
        </w:rPr>
        <w:t xml:space="preserve"> СТУДЕНТОВ МЕДИЦИНСКОГО ВУЗА</w:t>
      </w:r>
    </w:p>
    <w:p w14:paraId="05BFC194" w14:textId="1BAC2E6B" w:rsidR="006F0169" w:rsidRPr="005D5672" w:rsidRDefault="00716075" w:rsidP="00AA1BDD">
      <w:pPr>
        <w:pStyle w:val="af1"/>
        <w:spacing w:line="25" w:lineRule="atLeast"/>
        <w:ind w:firstLine="709"/>
        <w:rPr>
          <w:sz w:val="24"/>
          <w:szCs w:val="24"/>
          <w:u w:val="none"/>
          <w:vertAlign w:val="superscript"/>
        </w:rPr>
      </w:pPr>
      <w:r w:rsidRPr="005D5672">
        <w:rPr>
          <w:sz w:val="24"/>
          <w:szCs w:val="24"/>
          <w:u w:val="none"/>
        </w:rPr>
        <w:t>А</w:t>
      </w:r>
      <w:r w:rsidR="006F0169" w:rsidRPr="005D5672">
        <w:rPr>
          <w:sz w:val="24"/>
          <w:szCs w:val="24"/>
          <w:u w:val="none"/>
        </w:rPr>
        <w:t>.</w:t>
      </w:r>
      <w:r w:rsidR="00B357BB" w:rsidRPr="005D5672">
        <w:rPr>
          <w:sz w:val="24"/>
          <w:szCs w:val="24"/>
          <w:u w:val="none"/>
        </w:rPr>
        <w:t xml:space="preserve"> </w:t>
      </w:r>
      <w:r w:rsidRPr="005D5672">
        <w:rPr>
          <w:sz w:val="24"/>
          <w:szCs w:val="24"/>
          <w:u w:val="none"/>
        </w:rPr>
        <w:t>С</w:t>
      </w:r>
      <w:r w:rsidR="006F0169" w:rsidRPr="005D5672">
        <w:rPr>
          <w:sz w:val="24"/>
          <w:szCs w:val="24"/>
          <w:u w:val="none"/>
        </w:rPr>
        <w:t>.</w:t>
      </w:r>
      <w:r w:rsidR="00B357BB" w:rsidRPr="005D5672">
        <w:rPr>
          <w:sz w:val="24"/>
          <w:szCs w:val="24"/>
          <w:u w:val="none"/>
        </w:rPr>
        <w:t xml:space="preserve"> </w:t>
      </w:r>
      <w:r w:rsidRPr="005D5672">
        <w:rPr>
          <w:sz w:val="24"/>
          <w:szCs w:val="24"/>
          <w:u w:val="none"/>
        </w:rPr>
        <w:t>Стукалова</w:t>
      </w:r>
    </w:p>
    <w:p w14:paraId="2871F46D" w14:textId="77777777" w:rsidR="006F0169" w:rsidRPr="00AA1BDD" w:rsidRDefault="006F0169" w:rsidP="00AA1BDD">
      <w:pPr>
        <w:spacing w:line="25" w:lineRule="atLeast"/>
        <w:ind w:firstLine="709"/>
        <w:jc w:val="center"/>
        <w:rPr>
          <w:b/>
        </w:rPr>
      </w:pPr>
    </w:p>
    <w:p w14:paraId="6D1BABF2" w14:textId="68622DB2" w:rsidR="00716075" w:rsidRPr="005D5672" w:rsidRDefault="00716075" w:rsidP="00AA1BDD">
      <w:pPr>
        <w:spacing w:line="25" w:lineRule="atLeast"/>
        <w:ind w:firstLine="709"/>
        <w:jc w:val="center"/>
        <w:rPr>
          <w:rFonts w:eastAsia="Calibri" w:cs="Times New Roman"/>
        </w:rPr>
      </w:pPr>
      <w:r w:rsidRPr="005D5672">
        <w:rPr>
          <w:rFonts w:eastAsia="Calibri" w:cs="Times New Roman"/>
        </w:rPr>
        <w:t>Дальневосточный государственный медицинский университет</w:t>
      </w:r>
      <w:r w:rsidR="00F779CF" w:rsidRPr="005D5672">
        <w:rPr>
          <w:rFonts w:eastAsia="Calibri" w:cs="Times New Roman"/>
        </w:rPr>
        <w:t xml:space="preserve"> (</w:t>
      </w:r>
      <w:r w:rsidRPr="005D5672">
        <w:rPr>
          <w:rFonts w:eastAsia="Calibri" w:cs="Times New Roman"/>
        </w:rPr>
        <w:t>г. Хабаровск</w:t>
      </w:r>
      <w:r w:rsidR="00F779CF" w:rsidRPr="005D5672">
        <w:rPr>
          <w:rFonts w:eastAsia="Calibri" w:cs="Times New Roman"/>
        </w:rPr>
        <w:t>)</w:t>
      </w:r>
    </w:p>
    <w:p w14:paraId="7414983F" w14:textId="39CF2983" w:rsidR="006F0169" w:rsidRPr="005D5672" w:rsidRDefault="006F0169" w:rsidP="00AA1BDD">
      <w:pPr>
        <w:pStyle w:val="afe"/>
        <w:spacing w:line="25" w:lineRule="atLeast"/>
        <w:ind w:firstLine="709"/>
        <w:rPr>
          <w:sz w:val="22"/>
        </w:rPr>
      </w:pPr>
      <w:r w:rsidRPr="005D5672">
        <w:rPr>
          <w:sz w:val="22"/>
          <w:lang w:val="en-US"/>
        </w:rPr>
        <w:t>E</w:t>
      </w:r>
      <w:r w:rsidRPr="005D5672">
        <w:rPr>
          <w:sz w:val="22"/>
        </w:rPr>
        <w:t>-</w:t>
      </w:r>
      <w:r w:rsidRPr="005D5672">
        <w:rPr>
          <w:sz w:val="22"/>
          <w:lang w:val="en-US"/>
        </w:rPr>
        <w:t>mail</w:t>
      </w:r>
      <w:r w:rsidRPr="005D5672">
        <w:rPr>
          <w:sz w:val="22"/>
        </w:rPr>
        <w:t xml:space="preserve">: </w:t>
      </w:r>
      <w:proofErr w:type="spellStart"/>
      <w:r w:rsidR="00716075" w:rsidRPr="005D5672">
        <w:rPr>
          <w:color w:val="0000FF"/>
          <w:sz w:val="22"/>
          <w:u w:val="single"/>
          <w:lang w:val="en-US"/>
        </w:rPr>
        <w:t>stukalovaanna</w:t>
      </w:r>
      <w:proofErr w:type="spellEnd"/>
      <w:r w:rsidR="00716075" w:rsidRPr="005D5672">
        <w:rPr>
          <w:color w:val="0000FF"/>
          <w:sz w:val="22"/>
          <w:u w:val="single"/>
        </w:rPr>
        <w:t>@</w:t>
      </w:r>
      <w:r w:rsidR="00716075" w:rsidRPr="005D5672">
        <w:rPr>
          <w:color w:val="0000FF"/>
          <w:sz w:val="22"/>
          <w:u w:val="single"/>
          <w:lang w:val="en-US"/>
        </w:rPr>
        <w:t>mail</w:t>
      </w:r>
      <w:r w:rsidR="00716075" w:rsidRPr="005D5672">
        <w:rPr>
          <w:color w:val="0000FF"/>
          <w:sz w:val="22"/>
          <w:u w:val="single"/>
        </w:rPr>
        <w:t>.</w:t>
      </w:r>
      <w:proofErr w:type="spellStart"/>
      <w:r w:rsidR="00716075" w:rsidRPr="005D5672">
        <w:rPr>
          <w:color w:val="0000FF"/>
          <w:sz w:val="22"/>
          <w:u w:val="single"/>
          <w:lang w:val="en-US"/>
        </w:rPr>
        <w:t>ru</w:t>
      </w:r>
      <w:proofErr w:type="spellEnd"/>
    </w:p>
    <w:p w14:paraId="1D02C661" w14:textId="16F2D9CC" w:rsidR="00C50515" w:rsidRPr="005D5672" w:rsidRDefault="00C50515" w:rsidP="00AA1BDD">
      <w:pPr>
        <w:spacing w:line="25" w:lineRule="atLeast"/>
        <w:ind w:firstLine="709"/>
      </w:pPr>
    </w:p>
    <w:p w14:paraId="545E4462" w14:textId="354E7517" w:rsidR="0066581A" w:rsidRPr="005D5672" w:rsidRDefault="0066581A" w:rsidP="0066581A">
      <w:pPr>
        <w:pStyle w:val="af6"/>
        <w:spacing w:line="25" w:lineRule="atLeast"/>
        <w:ind w:firstLine="709"/>
        <w:rPr>
          <w:sz w:val="22"/>
          <w:szCs w:val="22"/>
        </w:rPr>
      </w:pPr>
      <w:r w:rsidRPr="005D5672">
        <w:rPr>
          <w:sz w:val="22"/>
          <w:szCs w:val="22"/>
        </w:rPr>
        <w:t xml:space="preserve">Надпредметный характер информационной компетентности предполагает ее </w:t>
      </w:r>
      <w:r w:rsidR="00AC1029" w:rsidRPr="005D5672">
        <w:rPr>
          <w:sz w:val="22"/>
          <w:szCs w:val="22"/>
        </w:rPr>
        <w:t>становление</w:t>
      </w:r>
      <w:r w:rsidRPr="005D5672">
        <w:rPr>
          <w:sz w:val="22"/>
          <w:szCs w:val="22"/>
        </w:rPr>
        <w:t xml:space="preserve"> в</w:t>
      </w:r>
      <w:r w:rsidR="00AC1029" w:rsidRPr="005D5672">
        <w:rPr>
          <w:sz w:val="22"/>
          <w:szCs w:val="22"/>
        </w:rPr>
        <w:t>о</w:t>
      </w:r>
      <w:r w:rsidRPr="005D5672">
        <w:rPr>
          <w:sz w:val="22"/>
          <w:szCs w:val="22"/>
        </w:rPr>
        <w:t xml:space="preserve"> многих дисциплин</w:t>
      </w:r>
      <w:r w:rsidR="00D149DE" w:rsidRPr="005D5672">
        <w:rPr>
          <w:sz w:val="22"/>
          <w:szCs w:val="22"/>
        </w:rPr>
        <w:t>ах</w:t>
      </w:r>
      <w:r w:rsidR="00AC1029" w:rsidRPr="005D5672">
        <w:rPr>
          <w:sz w:val="22"/>
          <w:szCs w:val="22"/>
        </w:rPr>
        <w:t>, в том числе имеющих естественнонаучный профиль</w:t>
      </w:r>
      <w:r w:rsidRPr="005D5672">
        <w:rPr>
          <w:sz w:val="22"/>
          <w:szCs w:val="22"/>
        </w:rPr>
        <w:t>. На основе анализа психолого-педагогической и методической литературы по физике, опыта преподавания биофизики в высшей школе</w:t>
      </w:r>
      <w:r w:rsidR="00D149DE" w:rsidRPr="005D5672">
        <w:rPr>
          <w:sz w:val="22"/>
          <w:szCs w:val="22"/>
        </w:rPr>
        <w:t xml:space="preserve"> </w:t>
      </w:r>
      <w:r w:rsidRPr="005D5672">
        <w:rPr>
          <w:sz w:val="22"/>
          <w:szCs w:val="22"/>
        </w:rPr>
        <w:t xml:space="preserve">проведено исследование возможности развития информационной компетентности студентов, обучающихся в медицинском вузе. Создание особой информационной образовательной среды при выполнении лабораторного биофизического практикума реализуются </w:t>
      </w:r>
      <w:r w:rsidR="00837595" w:rsidRPr="005D5672">
        <w:rPr>
          <w:sz w:val="22"/>
          <w:szCs w:val="22"/>
        </w:rPr>
        <w:t xml:space="preserve">через </w:t>
      </w:r>
      <w:r w:rsidRPr="005D5672">
        <w:rPr>
          <w:sz w:val="22"/>
          <w:szCs w:val="22"/>
        </w:rPr>
        <w:t>понятийные и операционные межпредметные связи физики и информатики</w:t>
      </w:r>
      <w:r w:rsidR="00AC1029" w:rsidRPr="005D5672">
        <w:rPr>
          <w:sz w:val="22"/>
          <w:szCs w:val="22"/>
        </w:rPr>
        <w:t xml:space="preserve"> в процессе </w:t>
      </w:r>
      <w:r w:rsidRPr="005D5672">
        <w:rPr>
          <w:sz w:val="22"/>
          <w:szCs w:val="22"/>
        </w:rPr>
        <w:t>сбор</w:t>
      </w:r>
      <w:r w:rsidR="00AC1029" w:rsidRPr="005D5672">
        <w:rPr>
          <w:sz w:val="22"/>
          <w:szCs w:val="22"/>
        </w:rPr>
        <w:t>а</w:t>
      </w:r>
      <w:r w:rsidRPr="005D5672">
        <w:rPr>
          <w:sz w:val="22"/>
          <w:szCs w:val="22"/>
        </w:rPr>
        <w:t>, обработк</w:t>
      </w:r>
      <w:r w:rsidR="00AC1029" w:rsidRPr="005D5672">
        <w:rPr>
          <w:sz w:val="22"/>
          <w:szCs w:val="22"/>
        </w:rPr>
        <w:t>и</w:t>
      </w:r>
      <w:r w:rsidRPr="005D5672">
        <w:rPr>
          <w:sz w:val="22"/>
          <w:szCs w:val="22"/>
        </w:rPr>
        <w:t xml:space="preserve">, </w:t>
      </w:r>
      <w:r w:rsidR="00837595" w:rsidRPr="005D5672">
        <w:rPr>
          <w:sz w:val="22"/>
          <w:szCs w:val="22"/>
        </w:rPr>
        <w:t>передач</w:t>
      </w:r>
      <w:r w:rsidR="00AC1029" w:rsidRPr="005D5672">
        <w:rPr>
          <w:sz w:val="22"/>
          <w:szCs w:val="22"/>
        </w:rPr>
        <w:t>и</w:t>
      </w:r>
      <w:r w:rsidR="00837595" w:rsidRPr="005D5672">
        <w:rPr>
          <w:sz w:val="22"/>
          <w:szCs w:val="22"/>
        </w:rPr>
        <w:t xml:space="preserve"> и </w:t>
      </w:r>
      <w:r w:rsidRPr="005D5672">
        <w:rPr>
          <w:sz w:val="22"/>
          <w:szCs w:val="22"/>
        </w:rPr>
        <w:t>анализ</w:t>
      </w:r>
      <w:r w:rsidR="00AC1029" w:rsidRPr="005D5672">
        <w:rPr>
          <w:sz w:val="22"/>
          <w:szCs w:val="22"/>
        </w:rPr>
        <w:t>а</w:t>
      </w:r>
      <w:r w:rsidRPr="005D5672">
        <w:rPr>
          <w:sz w:val="22"/>
          <w:szCs w:val="22"/>
        </w:rPr>
        <w:t xml:space="preserve"> информации</w:t>
      </w:r>
      <w:r w:rsidR="00837595" w:rsidRPr="005D5672">
        <w:rPr>
          <w:sz w:val="22"/>
          <w:szCs w:val="22"/>
        </w:rPr>
        <w:t xml:space="preserve">. Планирование своей деятельности, моделирование физических </w:t>
      </w:r>
      <w:r w:rsidR="007616BE" w:rsidRPr="005D5672">
        <w:rPr>
          <w:sz w:val="22"/>
          <w:szCs w:val="22"/>
        </w:rPr>
        <w:t>явлений</w:t>
      </w:r>
      <w:r w:rsidRPr="005D5672">
        <w:rPr>
          <w:sz w:val="22"/>
          <w:szCs w:val="22"/>
        </w:rPr>
        <w:t xml:space="preserve"> и </w:t>
      </w:r>
      <w:r w:rsidR="00837595" w:rsidRPr="005D5672">
        <w:rPr>
          <w:sz w:val="22"/>
          <w:szCs w:val="22"/>
        </w:rPr>
        <w:t>критическое отношение к получаем</w:t>
      </w:r>
      <w:r w:rsidR="007616BE" w:rsidRPr="005D5672">
        <w:rPr>
          <w:sz w:val="22"/>
          <w:szCs w:val="22"/>
        </w:rPr>
        <w:t>ым</w:t>
      </w:r>
      <w:r w:rsidR="00837595" w:rsidRPr="005D5672">
        <w:rPr>
          <w:sz w:val="22"/>
          <w:szCs w:val="22"/>
        </w:rPr>
        <w:t xml:space="preserve"> </w:t>
      </w:r>
      <w:r w:rsidR="007616BE" w:rsidRPr="005D5672">
        <w:rPr>
          <w:sz w:val="22"/>
          <w:szCs w:val="22"/>
        </w:rPr>
        <w:t>данным</w:t>
      </w:r>
      <w:r w:rsidR="00837595" w:rsidRPr="005D5672">
        <w:rPr>
          <w:sz w:val="22"/>
          <w:szCs w:val="22"/>
        </w:rPr>
        <w:t xml:space="preserve"> ведут к </w:t>
      </w:r>
      <w:r w:rsidR="00AC1029" w:rsidRPr="005D5672">
        <w:rPr>
          <w:sz w:val="22"/>
          <w:szCs w:val="22"/>
        </w:rPr>
        <w:t>развитию</w:t>
      </w:r>
      <w:r w:rsidR="00837595" w:rsidRPr="005D5672">
        <w:rPr>
          <w:sz w:val="22"/>
          <w:szCs w:val="22"/>
        </w:rPr>
        <w:t xml:space="preserve"> информационной компетентности будущих специалистов.</w:t>
      </w:r>
      <w:r w:rsidRPr="005D5672">
        <w:rPr>
          <w:sz w:val="22"/>
          <w:szCs w:val="22"/>
        </w:rPr>
        <w:t xml:space="preserve"> </w:t>
      </w:r>
    </w:p>
    <w:p w14:paraId="1B4499E4" w14:textId="77777777" w:rsidR="0066581A" w:rsidRDefault="0066581A" w:rsidP="0066581A">
      <w:pPr>
        <w:pStyle w:val="af6"/>
        <w:spacing w:line="25" w:lineRule="atLeast"/>
        <w:ind w:firstLine="709"/>
      </w:pPr>
    </w:p>
    <w:p w14:paraId="5C55B4E6" w14:textId="75E90BC8" w:rsidR="008E1EAC" w:rsidRPr="005D5672" w:rsidRDefault="008E1EAC" w:rsidP="00AA1BDD">
      <w:pPr>
        <w:spacing w:line="25" w:lineRule="atLeast"/>
        <w:ind w:firstLine="709"/>
        <w:rPr>
          <w:sz w:val="24"/>
          <w:szCs w:val="24"/>
        </w:rPr>
      </w:pPr>
      <w:r w:rsidRPr="005D5672">
        <w:rPr>
          <w:sz w:val="24"/>
          <w:szCs w:val="24"/>
        </w:rPr>
        <w:t xml:space="preserve">Глобальная информатизация и компьютеризация </w:t>
      </w:r>
      <w:r w:rsidR="006C48F9" w:rsidRPr="005D5672">
        <w:rPr>
          <w:sz w:val="24"/>
          <w:szCs w:val="24"/>
        </w:rPr>
        <w:t xml:space="preserve">общества </w:t>
      </w:r>
      <w:r w:rsidRPr="005D5672">
        <w:rPr>
          <w:sz w:val="24"/>
          <w:szCs w:val="24"/>
        </w:rPr>
        <w:t xml:space="preserve">сопровождается </w:t>
      </w:r>
      <w:r w:rsidR="006B150E" w:rsidRPr="005D5672">
        <w:rPr>
          <w:sz w:val="24"/>
          <w:szCs w:val="24"/>
        </w:rPr>
        <w:t>ростом</w:t>
      </w:r>
      <w:r w:rsidRPr="005D5672">
        <w:rPr>
          <w:sz w:val="24"/>
          <w:szCs w:val="24"/>
        </w:rPr>
        <w:t xml:space="preserve"> инновационных технологий, </w:t>
      </w:r>
      <w:r w:rsidR="00483D55" w:rsidRPr="005D5672">
        <w:rPr>
          <w:sz w:val="24"/>
          <w:szCs w:val="24"/>
        </w:rPr>
        <w:t xml:space="preserve">искусственного интеллекта, </w:t>
      </w:r>
      <w:r w:rsidRPr="005D5672">
        <w:rPr>
          <w:sz w:val="24"/>
          <w:szCs w:val="24"/>
        </w:rPr>
        <w:t>основанных на использовании новых средств связи, методов получения, хранения и обработки данных.</w:t>
      </w:r>
      <w:r w:rsidR="000F2DEC" w:rsidRPr="005D5672">
        <w:rPr>
          <w:sz w:val="24"/>
          <w:szCs w:val="24"/>
        </w:rPr>
        <w:t xml:space="preserve"> Информация рассматрива</w:t>
      </w:r>
      <w:r w:rsidR="00D149DE" w:rsidRPr="005D5672">
        <w:rPr>
          <w:sz w:val="24"/>
          <w:szCs w:val="24"/>
        </w:rPr>
        <w:t>ется</w:t>
      </w:r>
      <w:r w:rsidR="000F2DEC" w:rsidRPr="005D5672">
        <w:rPr>
          <w:sz w:val="24"/>
          <w:szCs w:val="24"/>
        </w:rPr>
        <w:t xml:space="preserve"> как отдельный материальный ресурс, как особый предмет и продукт труда</w:t>
      </w:r>
      <w:r w:rsidR="009B01A5" w:rsidRPr="005D5672">
        <w:rPr>
          <w:sz w:val="24"/>
          <w:szCs w:val="24"/>
        </w:rPr>
        <w:t xml:space="preserve">, </w:t>
      </w:r>
      <w:r w:rsidR="00483D55" w:rsidRPr="005D5672">
        <w:rPr>
          <w:sz w:val="24"/>
          <w:szCs w:val="24"/>
        </w:rPr>
        <w:t xml:space="preserve">а </w:t>
      </w:r>
      <w:r w:rsidR="009B01A5" w:rsidRPr="005D5672">
        <w:rPr>
          <w:sz w:val="24"/>
          <w:szCs w:val="24"/>
        </w:rPr>
        <w:t xml:space="preserve">современные информационные </w:t>
      </w:r>
      <w:r w:rsidR="006B150E" w:rsidRPr="005D5672">
        <w:rPr>
          <w:sz w:val="24"/>
          <w:szCs w:val="24"/>
        </w:rPr>
        <w:t>разработки</w:t>
      </w:r>
      <w:r w:rsidR="009B01A5" w:rsidRPr="005D5672">
        <w:rPr>
          <w:sz w:val="24"/>
          <w:szCs w:val="24"/>
        </w:rPr>
        <w:t xml:space="preserve"> активно интегрируются в экономические</w:t>
      </w:r>
      <w:r w:rsidR="00483D55" w:rsidRPr="005D5672">
        <w:rPr>
          <w:sz w:val="24"/>
          <w:szCs w:val="24"/>
        </w:rPr>
        <w:t xml:space="preserve"> и</w:t>
      </w:r>
      <w:r w:rsidR="009B01A5" w:rsidRPr="005D5672">
        <w:rPr>
          <w:sz w:val="24"/>
          <w:szCs w:val="24"/>
        </w:rPr>
        <w:t xml:space="preserve"> социальные процессы</w:t>
      </w:r>
      <w:r w:rsidR="006C48F9" w:rsidRPr="005D5672">
        <w:rPr>
          <w:sz w:val="24"/>
          <w:szCs w:val="24"/>
        </w:rPr>
        <w:t xml:space="preserve"> [1]</w:t>
      </w:r>
      <w:r w:rsidR="009B01A5" w:rsidRPr="005D5672">
        <w:rPr>
          <w:sz w:val="24"/>
          <w:szCs w:val="24"/>
        </w:rPr>
        <w:t xml:space="preserve">. </w:t>
      </w:r>
      <w:r w:rsidR="00EC4457" w:rsidRPr="005D5672">
        <w:rPr>
          <w:sz w:val="24"/>
          <w:szCs w:val="24"/>
        </w:rPr>
        <w:t xml:space="preserve">Информация как определяющая </w:t>
      </w:r>
      <w:r w:rsidR="00CC050E" w:rsidRPr="005D5672">
        <w:rPr>
          <w:sz w:val="24"/>
          <w:szCs w:val="24"/>
        </w:rPr>
        <w:t>черта</w:t>
      </w:r>
      <w:r w:rsidR="00EC4457" w:rsidRPr="005D5672">
        <w:rPr>
          <w:sz w:val="24"/>
          <w:szCs w:val="24"/>
        </w:rPr>
        <w:t xml:space="preserve"> современного мира претерпевает качественную и количественную эволюцию, меняет социальные системы</w:t>
      </w:r>
      <w:r w:rsidR="00CC050E" w:rsidRPr="005D5672">
        <w:rPr>
          <w:sz w:val="24"/>
          <w:szCs w:val="24"/>
        </w:rPr>
        <w:t xml:space="preserve"> и ставит перед обществом новые вопросы (безопасность, дегуманизация, кибертерроризм).  </w:t>
      </w:r>
      <w:r w:rsidR="00EC4457" w:rsidRPr="005D5672">
        <w:rPr>
          <w:sz w:val="24"/>
          <w:szCs w:val="24"/>
        </w:rPr>
        <w:t xml:space="preserve"> </w:t>
      </w:r>
      <w:r w:rsidR="009B01A5" w:rsidRPr="005D5672">
        <w:rPr>
          <w:sz w:val="24"/>
          <w:szCs w:val="24"/>
        </w:rPr>
        <w:t xml:space="preserve">Цифровые инновации радикально трансформируют все </w:t>
      </w:r>
      <w:r w:rsidR="00483D55" w:rsidRPr="005D5672">
        <w:rPr>
          <w:sz w:val="24"/>
          <w:szCs w:val="24"/>
        </w:rPr>
        <w:t>области</w:t>
      </w:r>
      <w:r w:rsidR="009B01A5" w:rsidRPr="005D5672">
        <w:rPr>
          <w:sz w:val="24"/>
          <w:szCs w:val="24"/>
        </w:rPr>
        <w:t xml:space="preserve"> человеческой деятельности, </w:t>
      </w:r>
      <w:r w:rsidR="00D149DE" w:rsidRPr="005D5672">
        <w:rPr>
          <w:sz w:val="24"/>
          <w:szCs w:val="24"/>
        </w:rPr>
        <w:t>изменяют</w:t>
      </w:r>
      <w:r w:rsidR="009B01A5" w:rsidRPr="005D5672">
        <w:rPr>
          <w:sz w:val="24"/>
          <w:szCs w:val="24"/>
        </w:rPr>
        <w:t xml:space="preserve"> качество жизни</w:t>
      </w:r>
      <w:r w:rsidR="00483D55" w:rsidRPr="005D5672">
        <w:rPr>
          <w:sz w:val="24"/>
          <w:szCs w:val="24"/>
        </w:rPr>
        <w:t xml:space="preserve">, </w:t>
      </w:r>
      <w:r w:rsidR="00E3537F" w:rsidRPr="005D5672">
        <w:rPr>
          <w:sz w:val="24"/>
          <w:szCs w:val="24"/>
        </w:rPr>
        <w:t>ускоряют</w:t>
      </w:r>
      <w:r w:rsidR="009B01A5" w:rsidRPr="005D5672">
        <w:rPr>
          <w:sz w:val="24"/>
          <w:szCs w:val="24"/>
        </w:rPr>
        <w:t xml:space="preserve"> развитие </w:t>
      </w:r>
      <w:r w:rsidR="00E3537F" w:rsidRPr="005D5672">
        <w:rPr>
          <w:sz w:val="24"/>
          <w:szCs w:val="24"/>
        </w:rPr>
        <w:t>производств</w:t>
      </w:r>
      <w:r w:rsidR="00483D55" w:rsidRPr="005D5672">
        <w:rPr>
          <w:sz w:val="24"/>
          <w:szCs w:val="24"/>
        </w:rPr>
        <w:t>а и интенсивно влияют на сферы образования и здравоохранения.</w:t>
      </w:r>
    </w:p>
    <w:p w14:paraId="78C0C359" w14:textId="6DA07B4A" w:rsidR="006C48F9" w:rsidRPr="005D5672" w:rsidRDefault="003C7898" w:rsidP="00AA1BDD">
      <w:pPr>
        <w:spacing w:line="25" w:lineRule="atLeast"/>
        <w:ind w:firstLine="709"/>
        <w:rPr>
          <w:sz w:val="24"/>
          <w:szCs w:val="24"/>
        </w:rPr>
      </w:pPr>
      <w:r w:rsidRPr="005D5672">
        <w:rPr>
          <w:sz w:val="24"/>
          <w:szCs w:val="24"/>
        </w:rPr>
        <w:t xml:space="preserve">Гибридный характер реальности («цифра» и </w:t>
      </w:r>
      <w:r w:rsidRPr="005D5672">
        <w:rPr>
          <w:sz w:val="24"/>
          <w:szCs w:val="24"/>
          <w:lang w:val="en-US"/>
        </w:rPr>
        <w:t>off</w:t>
      </w:r>
      <w:r w:rsidRPr="005D5672">
        <w:rPr>
          <w:sz w:val="24"/>
          <w:szCs w:val="24"/>
        </w:rPr>
        <w:t>-</w:t>
      </w:r>
      <w:r w:rsidRPr="005D5672">
        <w:rPr>
          <w:sz w:val="24"/>
          <w:szCs w:val="24"/>
          <w:lang w:val="en-US"/>
        </w:rPr>
        <w:t>line</w:t>
      </w:r>
      <w:r w:rsidRPr="005D5672">
        <w:rPr>
          <w:sz w:val="24"/>
          <w:szCs w:val="24"/>
        </w:rPr>
        <w:t xml:space="preserve"> жизнь)</w:t>
      </w:r>
      <w:r w:rsidR="006C48F9" w:rsidRPr="005D5672">
        <w:rPr>
          <w:sz w:val="24"/>
          <w:szCs w:val="24"/>
        </w:rPr>
        <w:t xml:space="preserve"> диктуют новые требования к универсальным и общепрофессиональным навыкам будущих специалистов. Одним из ключевых умений, делающих выпускника компетентным и конкурентноспособным на рынке труда, является способность ориентироваться в информационном пространстве, самостоятельно искать, анализировать, оценивать и применять информацию для решения различных задач.</w:t>
      </w:r>
      <w:r w:rsidR="001845DF" w:rsidRPr="005D5672">
        <w:rPr>
          <w:sz w:val="24"/>
          <w:szCs w:val="24"/>
        </w:rPr>
        <w:t xml:space="preserve"> Интенсификация информационных процессов в обществе требует и в образовательной среде </w:t>
      </w:r>
      <w:r w:rsidR="007C3076" w:rsidRPr="005D5672">
        <w:rPr>
          <w:sz w:val="24"/>
          <w:szCs w:val="24"/>
        </w:rPr>
        <w:t>скорректировать</w:t>
      </w:r>
      <w:r w:rsidR="001845DF" w:rsidRPr="005D5672">
        <w:rPr>
          <w:sz w:val="24"/>
          <w:szCs w:val="24"/>
        </w:rPr>
        <w:t xml:space="preserve"> </w:t>
      </w:r>
      <w:r w:rsidR="007C3076" w:rsidRPr="005D5672">
        <w:rPr>
          <w:sz w:val="24"/>
          <w:szCs w:val="24"/>
        </w:rPr>
        <w:t>учебно-воспитательн</w:t>
      </w:r>
      <w:r w:rsidR="00C9035F" w:rsidRPr="005D5672">
        <w:rPr>
          <w:sz w:val="24"/>
          <w:szCs w:val="24"/>
        </w:rPr>
        <w:t>ую</w:t>
      </w:r>
      <w:r w:rsidR="007C3076" w:rsidRPr="005D5672">
        <w:rPr>
          <w:sz w:val="24"/>
          <w:szCs w:val="24"/>
        </w:rPr>
        <w:t xml:space="preserve"> </w:t>
      </w:r>
      <w:r w:rsidR="00C9035F" w:rsidRPr="005D5672">
        <w:rPr>
          <w:sz w:val="24"/>
          <w:szCs w:val="24"/>
        </w:rPr>
        <w:t xml:space="preserve">траекторию обучающихся. Необходимо развить у </w:t>
      </w:r>
      <w:r w:rsidR="001845DF" w:rsidRPr="005D5672">
        <w:rPr>
          <w:sz w:val="24"/>
          <w:szCs w:val="24"/>
        </w:rPr>
        <w:t>представителей «цифрового поколения» эффективны</w:t>
      </w:r>
      <w:r w:rsidR="00C9035F" w:rsidRPr="005D5672">
        <w:rPr>
          <w:sz w:val="24"/>
          <w:szCs w:val="24"/>
        </w:rPr>
        <w:t>е</w:t>
      </w:r>
      <w:r w:rsidR="001845DF" w:rsidRPr="005D5672">
        <w:rPr>
          <w:sz w:val="24"/>
          <w:szCs w:val="24"/>
        </w:rPr>
        <w:t xml:space="preserve"> способ</w:t>
      </w:r>
      <w:r w:rsidR="00C9035F" w:rsidRPr="005D5672">
        <w:rPr>
          <w:sz w:val="24"/>
          <w:szCs w:val="24"/>
        </w:rPr>
        <w:t>ы</w:t>
      </w:r>
      <w:r w:rsidR="001845DF" w:rsidRPr="005D5672">
        <w:rPr>
          <w:sz w:val="24"/>
          <w:szCs w:val="24"/>
        </w:rPr>
        <w:t xml:space="preserve"> </w:t>
      </w:r>
      <w:r w:rsidR="007C3076" w:rsidRPr="005D5672">
        <w:rPr>
          <w:sz w:val="24"/>
          <w:szCs w:val="24"/>
        </w:rPr>
        <w:t xml:space="preserve">осмысления поступающих данных, </w:t>
      </w:r>
      <w:r w:rsidR="00C9035F" w:rsidRPr="005D5672">
        <w:rPr>
          <w:sz w:val="24"/>
          <w:szCs w:val="24"/>
        </w:rPr>
        <w:t xml:space="preserve">укрепить способность к анализу информации и </w:t>
      </w:r>
      <w:r w:rsidR="005B28F8" w:rsidRPr="005D5672">
        <w:rPr>
          <w:sz w:val="24"/>
          <w:szCs w:val="24"/>
        </w:rPr>
        <w:t xml:space="preserve">повысить </w:t>
      </w:r>
      <w:r w:rsidR="00C9035F" w:rsidRPr="005D5672">
        <w:rPr>
          <w:sz w:val="24"/>
          <w:szCs w:val="24"/>
        </w:rPr>
        <w:t xml:space="preserve">умение </w:t>
      </w:r>
      <w:r w:rsidR="007C3076" w:rsidRPr="005D5672">
        <w:rPr>
          <w:sz w:val="24"/>
          <w:szCs w:val="24"/>
        </w:rPr>
        <w:t>выстраива</w:t>
      </w:r>
      <w:r w:rsidR="00C9035F" w:rsidRPr="005D5672">
        <w:rPr>
          <w:sz w:val="24"/>
          <w:szCs w:val="24"/>
        </w:rPr>
        <w:t xml:space="preserve">ть </w:t>
      </w:r>
      <w:r w:rsidR="007C3076" w:rsidRPr="005D5672">
        <w:rPr>
          <w:sz w:val="24"/>
          <w:szCs w:val="24"/>
        </w:rPr>
        <w:t>причинно-следственны</w:t>
      </w:r>
      <w:r w:rsidR="00C9035F" w:rsidRPr="005D5672">
        <w:rPr>
          <w:sz w:val="24"/>
          <w:szCs w:val="24"/>
        </w:rPr>
        <w:t>е</w:t>
      </w:r>
      <w:r w:rsidR="007C3076" w:rsidRPr="005D5672">
        <w:rPr>
          <w:sz w:val="24"/>
          <w:szCs w:val="24"/>
        </w:rPr>
        <w:t xml:space="preserve"> связ</w:t>
      </w:r>
      <w:r w:rsidR="00C9035F" w:rsidRPr="005D5672">
        <w:rPr>
          <w:sz w:val="24"/>
          <w:szCs w:val="24"/>
        </w:rPr>
        <w:t>и</w:t>
      </w:r>
      <w:r w:rsidR="007C3076" w:rsidRPr="005D5672">
        <w:rPr>
          <w:sz w:val="24"/>
          <w:szCs w:val="24"/>
        </w:rPr>
        <w:t>.</w:t>
      </w:r>
    </w:p>
    <w:p w14:paraId="2EBF7DDC" w14:textId="3BA01DA7" w:rsidR="00E23160" w:rsidRPr="005D5672" w:rsidRDefault="00E23160" w:rsidP="00E23160">
      <w:pPr>
        <w:spacing w:line="25" w:lineRule="atLeast"/>
        <w:ind w:firstLine="709"/>
        <w:rPr>
          <w:sz w:val="24"/>
          <w:szCs w:val="24"/>
        </w:rPr>
      </w:pPr>
      <w:r w:rsidRPr="005D5672">
        <w:rPr>
          <w:sz w:val="24"/>
          <w:szCs w:val="24"/>
        </w:rPr>
        <w:t xml:space="preserve">В педагогической литературе информационная компетентность рассматривается в единстве с информационной учебной деятельностью, предполагающей выработку системного мышления, овладение предметно-специальными знаниями, стремление к самосовершенствованию в будущей профессии. Развивая личность с учетом потребностей современного социума и помогая оттачивать </w:t>
      </w:r>
      <w:r w:rsidR="005B28F8" w:rsidRPr="005D5672">
        <w:rPr>
          <w:sz w:val="24"/>
          <w:szCs w:val="24"/>
        </w:rPr>
        <w:t>способность</w:t>
      </w:r>
      <w:r w:rsidRPr="005D5672">
        <w:rPr>
          <w:sz w:val="24"/>
          <w:szCs w:val="24"/>
        </w:rPr>
        <w:t xml:space="preserve"> справляться с информационными потоками, данная компетентность становиться жизненно необходимым навыком для будущего специалиста. Автор работы [2] информационную компетентность предлагает считать фундаментом для становления профессиональных качеств индивида.</w:t>
      </w:r>
    </w:p>
    <w:p w14:paraId="57FC16BA" w14:textId="26AD67FA" w:rsidR="000F2DEC" w:rsidRPr="005D5672" w:rsidRDefault="001B4D42" w:rsidP="00AA1BDD">
      <w:pPr>
        <w:spacing w:line="25" w:lineRule="atLeast"/>
        <w:ind w:firstLine="709"/>
        <w:rPr>
          <w:sz w:val="24"/>
          <w:szCs w:val="24"/>
        </w:rPr>
      </w:pPr>
      <w:r w:rsidRPr="005D5672">
        <w:rPr>
          <w:sz w:val="24"/>
          <w:szCs w:val="24"/>
        </w:rPr>
        <w:t xml:space="preserve">Различные подходы в понимании сущности и содержания информационной компетентности </w:t>
      </w:r>
      <w:r w:rsidR="00AC0E03" w:rsidRPr="005D5672">
        <w:rPr>
          <w:sz w:val="24"/>
          <w:szCs w:val="24"/>
        </w:rPr>
        <w:t xml:space="preserve">детально </w:t>
      </w:r>
      <w:r w:rsidRPr="005D5672">
        <w:rPr>
          <w:sz w:val="24"/>
          <w:szCs w:val="24"/>
        </w:rPr>
        <w:t xml:space="preserve">изложены в </w:t>
      </w:r>
      <w:r w:rsidR="00AC0E03" w:rsidRPr="005D5672">
        <w:rPr>
          <w:sz w:val="24"/>
          <w:szCs w:val="24"/>
        </w:rPr>
        <w:t>источнике</w:t>
      </w:r>
      <w:r w:rsidRPr="005D5672">
        <w:rPr>
          <w:sz w:val="24"/>
          <w:szCs w:val="24"/>
        </w:rPr>
        <w:t xml:space="preserve"> [</w:t>
      </w:r>
      <w:r w:rsidR="00E23160" w:rsidRPr="005D5672">
        <w:rPr>
          <w:sz w:val="24"/>
          <w:szCs w:val="24"/>
        </w:rPr>
        <w:t>3</w:t>
      </w:r>
      <w:r w:rsidRPr="005D5672">
        <w:rPr>
          <w:sz w:val="24"/>
          <w:szCs w:val="24"/>
        </w:rPr>
        <w:t xml:space="preserve">]. </w:t>
      </w:r>
      <w:r w:rsidR="00E9360F" w:rsidRPr="005D5672">
        <w:rPr>
          <w:sz w:val="24"/>
          <w:szCs w:val="24"/>
        </w:rPr>
        <w:t xml:space="preserve">Информационная компетентность </w:t>
      </w:r>
      <w:r w:rsidR="00A77BA5" w:rsidRPr="005D5672">
        <w:rPr>
          <w:sz w:val="24"/>
          <w:szCs w:val="24"/>
        </w:rPr>
        <w:t xml:space="preserve">является сложным индивидуальным психологическим образованием и </w:t>
      </w:r>
      <w:r w:rsidR="00E9360F" w:rsidRPr="005D5672">
        <w:rPr>
          <w:sz w:val="24"/>
          <w:szCs w:val="24"/>
        </w:rPr>
        <w:t xml:space="preserve">как интегративное качество личности по взаимодействию с информационным пространством включает </w:t>
      </w:r>
      <w:r w:rsidR="00E9360F" w:rsidRPr="005D5672">
        <w:rPr>
          <w:sz w:val="24"/>
          <w:szCs w:val="24"/>
        </w:rPr>
        <w:lastRenderedPageBreak/>
        <w:t xml:space="preserve">когнитивные, мотивационные, операционные и рефлексивные компоненты. </w:t>
      </w:r>
      <w:r w:rsidR="00845537" w:rsidRPr="005D5672">
        <w:rPr>
          <w:sz w:val="24"/>
          <w:szCs w:val="24"/>
        </w:rPr>
        <w:t>Е</w:t>
      </w:r>
      <w:r w:rsidR="003834C2" w:rsidRPr="005D5672">
        <w:rPr>
          <w:sz w:val="24"/>
          <w:szCs w:val="24"/>
        </w:rPr>
        <w:t>е</w:t>
      </w:r>
      <w:r w:rsidR="00845537" w:rsidRPr="005D5672">
        <w:rPr>
          <w:sz w:val="24"/>
          <w:szCs w:val="24"/>
        </w:rPr>
        <w:t xml:space="preserve"> активное формирование происходит на всех этапах познавательной деятельности индивида</w:t>
      </w:r>
      <w:r w:rsidRPr="005D5672">
        <w:rPr>
          <w:sz w:val="24"/>
          <w:szCs w:val="24"/>
        </w:rPr>
        <w:t xml:space="preserve">, </w:t>
      </w:r>
      <w:r w:rsidR="00845537" w:rsidRPr="005D5672">
        <w:rPr>
          <w:sz w:val="24"/>
          <w:szCs w:val="24"/>
        </w:rPr>
        <w:t>а р</w:t>
      </w:r>
      <w:r w:rsidR="00E9360F" w:rsidRPr="005D5672">
        <w:rPr>
          <w:sz w:val="24"/>
          <w:szCs w:val="24"/>
        </w:rPr>
        <w:t xml:space="preserve">ефлексивно-коммуникативные навыки </w:t>
      </w:r>
      <w:r w:rsidR="003834C2" w:rsidRPr="005D5672">
        <w:rPr>
          <w:sz w:val="24"/>
          <w:szCs w:val="24"/>
        </w:rPr>
        <w:t xml:space="preserve">наиболее ярко </w:t>
      </w:r>
      <w:r w:rsidR="00E9360F" w:rsidRPr="005D5672">
        <w:rPr>
          <w:sz w:val="24"/>
          <w:szCs w:val="24"/>
        </w:rPr>
        <w:t xml:space="preserve">проявляются </w:t>
      </w:r>
      <w:r w:rsidR="003834C2" w:rsidRPr="005D5672">
        <w:rPr>
          <w:sz w:val="24"/>
          <w:szCs w:val="24"/>
        </w:rPr>
        <w:t>при решении исследовательских задач.</w:t>
      </w:r>
      <w:r w:rsidRPr="005D5672">
        <w:rPr>
          <w:sz w:val="24"/>
          <w:szCs w:val="24"/>
        </w:rPr>
        <w:t xml:space="preserve"> Автор отмечает, что </w:t>
      </w:r>
      <w:r w:rsidR="0058749B" w:rsidRPr="005D5672">
        <w:rPr>
          <w:sz w:val="24"/>
          <w:szCs w:val="24"/>
        </w:rPr>
        <w:t xml:space="preserve">в процессе извлечения и </w:t>
      </w:r>
      <w:r w:rsidR="00D149DE" w:rsidRPr="005D5672">
        <w:rPr>
          <w:sz w:val="24"/>
          <w:szCs w:val="24"/>
        </w:rPr>
        <w:t>сбора</w:t>
      </w:r>
      <w:r w:rsidR="0058749B" w:rsidRPr="005D5672">
        <w:rPr>
          <w:sz w:val="24"/>
          <w:szCs w:val="24"/>
        </w:rPr>
        <w:t xml:space="preserve"> информации (мыслительная деятельность низшего уровня) упор должен делаться и на когнитивные процессы более высокого порядка – применение, синтез и оценк</w:t>
      </w:r>
      <w:r w:rsidR="00AC0E03" w:rsidRPr="005D5672">
        <w:rPr>
          <w:sz w:val="24"/>
          <w:szCs w:val="24"/>
        </w:rPr>
        <w:t>у</w:t>
      </w:r>
      <w:r w:rsidR="0058749B" w:rsidRPr="005D5672">
        <w:rPr>
          <w:sz w:val="24"/>
          <w:szCs w:val="24"/>
        </w:rPr>
        <w:t xml:space="preserve"> полученных результатов.</w:t>
      </w:r>
    </w:p>
    <w:p w14:paraId="36D695B4" w14:textId="6829E310" w:rsidR="00E9360F" w:rsidRPr="005D5672" w:rsidRDefault="005119BD" w:rsidP="00AA1BDD">
      <w:pPr>
        <w:spacing w:line="25" w:lineRule="atLeast"/>
        <w:ind w:firstLine="709"/>
        <w:rPr>
          <w:sz w:val="24"/>
          <w:szCs w:val="24"/>
        </w:rPr>
      </w:pPr>
      <w:r w:rsidRPr="005D5672">
        <w:rPr>
          <w:sz w:val="24"/>
          <w:szCs w:val="24"/>
        </w:rPr>
        <w:t xml:space="preserve">Эксперимент как научный метод широко распространен среди дисциплин различного профиля. </w:t>
      </w:r>
      <w:r w:rsidR="005B28F8" w:rsidRPr="005D5672">
        <w:rPr>
          <w:sz w:val="24"/>
          <w:szCs w:val="24"/>
        </w:rPr>
        <w:t>О</w:t>
      </w:r>
      <w:r w:rsidR="008743BC" w:rsidRPr="005D5672">
        <w:rPr>
          <w:sz w:val="24"/>
          <w:szCs w:val="24"/>
        </w:rPr>
        <w:t>писывая сущность эксперимента как форм</w:t>
      </w:r>
      <w:r w:rsidR="005B28F8" w:rsidRPr="005D5672">
        <w:rPr>
          <w:sz w:val="24"/>
          <w:szCs w:val="24"/>
        </w:rPr>
        <w:t>у</w:t>
      </w:r>
      <w:r w:rsidR="008743BC" w:rsidRPr="005D5672">
        <w:rPr>
          <w:sz w:val="24"/>
          <w:szCs w:val="24"/>
        </w:rPr>
        <w:t xml:space="preserve"> научной практической </w:t>
      </w:r>
      <w:r w:rsidR="0063073F" w:rsidRPr="005D5672">
        <w:rPr>
          <w:sz w:val="24"/>
          <w:szCs w:val="24"/>
        </w:rPr>
        <w:t xml:space="preserve">деятельности, автор </w:t>
      </w:r>
      <w:r w:rsidR="005B28F8" w:rsidRPr="005D5672">
        <w:rPr>
          <w:sz w:val="24"/>
          <w:szCs w:val="24"/>
        </w:rPr>
        <w:t xml:space="preserve">в </w:t>
      </w:r>
      <w:r w:rsidR="0063073F" w:rsidRPr="005D5672">
        <w:rPr>
          <w:sz w:val="24"/>
          <w:szCs w:val="24"/>
        </w:rPr>
        <w:t xml:space="preserve">работе [4] отмечает его свойства повторяемости, избирательности, наглядности и другие. Это позволяет </w:t>
      </w:r>
      <w:r w:rsidR="00C4245A" w:rsidRPr="005D5672">
        <w:rPr>
          <w:sz w:val="24"/>
          <w:szCs w:val="24"/>
        </w:rPr>
        <w:t xml:space="preserve">в полной мере </w:t>
      </w:r>
      <w:r w:rsidR="0063073F" w:rsidRPr="005D5672">
        <w:rPr>
          <w:sz w:val="24"/>
          <w:szCs w:val="24"/>
        </w:rPr>
        <w:t xml:space="preserve">считать эксперимент средством проверки научной информации и теоретических предположений. </w:t>
      </w:r>
    </w:p>
    <w:p w14:paraId="0E91ED1B" w14:textId="2CFD7E46" w:rsidR="00C4245A" w:rsidRPr="005D5672" w:rsidRDefault="00C4245A" w:rsidP="00AA1BDD">
      <w:pPr>
        <w:spacing w:line="25" w:lineRule="atLeast"/>
        <w:ind w:firstLine="709"/>
        <w:rPr>
          <w:sz w:val="24"/>
          <w:szCs w:val="24"/>
        </w:rPr>
      </w:pPr>
      <w:r w:rsidRPr="005D5672">
        <w:rPr>
          <w:sz w:val="24"/>
          <w:szCs w:val="24"/>
        </w:rPr>
        <w:t xml:space="preserve">Основная познавательная роль эксперимента заключается в обосновании </w:t>
      </w:r>
      <w:r w:rsidR="00B77B67" w:rsidRPr="005D5672">
        <w:rPr>
          <w:sz w:val="24"/>
          <w:szCs w:val="24"/>
        </w:rPr>
        <w:t xml:space="preserve">и исследовании </w:t>
      </w:r>
      <w:r w:rsidRPr="005D5672">
        <w:rPr>
          <w:sz w:val="24"/>
          <w:szCs w:val="24"/>
        </w:rPr>
        <w:t>выдвинутых человеком принципов и гипотез.</w:t>
      </w:r>
      <w:r w:rsidR="00B77B67" w:rsidRPr="005D5672">
        <w:rPr>
          <w:sz w:val="24"/>
          <w:szCs w:val="24"/>
        </w:rPr>
        <w:t xml:space="preserve"> Теоретические предположения, выступая в роли информационного ресурса, требуют от экспериментатора опыта поисковой деятельности: какие конкретно факторы и закономерности в данной тематике нуждаются в проверке, </w:t>
      </w:r>
      <w:r w:rsidR="001D6362" w:rsidRPr="005D5672">
        <w:rPr>
          <w:sz w:val="24"/>
          <w:szCs w:val="24"/>
        </w:rPr>
        <w:t>логика каких причинно-следственных событий нуждается в дополнении. Способность добыть информацию экспериментальным трудом свидетельствует об уровне сформированности навыков практической деятельности. Интерпретация результатов с точки зрения физической обоснованности и принятие статистически верной стратегии позволяет избежать дезинформации и сформулировать обоснованный вывод.</w:t>
      </w:r>
    </w:p>
    <w:p w14:paraId="13E20645" w14:textId="4DB3CA58" w:rsidR="001D6362" w:rsidRPr="005D5672" w:rsidRDefault="00FA4C8A" w:rsidP="00AA1BDD">
      <w:pPr>
        <w:spacing w:line="25" w:lineRule="atLeast"/>
        <w:ind w:firstLine="709"/>
        <w:rPr>
          <w:sz w:val="24"/>
          <w:szCs w:val="24"/>
        </w:rPr>
      </w:pPr>
      <w:r w:rsidRPr="005D5672">
        <w:rPr>
          <w:sz w:val="24"/>
          <w:szCs w:val="24"/>
        </w:rPr>
        <w:t>Основу системно-деятельностного подхода в обучении физики составляет положение о том, что усвоение содержания дисциплины происходит в процессе собственной активной деятельности обучающегося</w:t>
      </w:r>
      <w:r w:rsidR="004E0B2B" w:rsidRPr="005D5672">
        <w:rPr>
          <w:sz w:val="24"/>
          <w:szCs w:val="24"/>
        </w:rPr>
        <w:t xml:space="preserve">, через прохождение им определенных опорных точек роста и </w:t>
      </w:r>
      <w:r w:rsidR="00591B09" w:rsidRPr="005D5672">
        <w:rPr>
          <w:sz w:val="24"/>
          <w:szCs w:val="24"/>
        </w:rPr>
        <w:t xml:space="preserve">непрерывную </w:t>
      </w:r>
      <w:r w:rsidR="004E0B2B" w:rsidRPr="005D5672">
        <w:rPr>
          <w:sz w:val="24"/>
          <w:szCs w:val="24"/>
        </w:rPr>
        <w:t xml:space="preserve">самореализацию. </w:t>
      </w:r>
      <w:r w:rsidRPr="005D5672">
        <w:rPr>
          <w:sz w:val="24"/>
          <w:szCs w:val="24"/>
        </w:rPr>
        <w:t xml:space="preserve"> Физический лабораторный практикум </w:t>
      </w:r>
      <w:r w:rsidR="00591B09" w:rsidRPr="005D5672">
        <w:rPr>
          <w:sz w:val="24"/>
          <w:szCs w:val="24"/>
        </w:rPr>
        <w:t xml:space="preserve">традиционно </w:t>
      </w:r>
      <w:r w:rsidRPr="005D5672">
        <w:rPr>
          <w:sz w:val="24"/>
          <w:szCs w:val="24"/>
        </w:rPr>
        <w:t>нацелен на самостоятельный отбор и анализ информации на этапе подготовки к защите лабораторной работе, ответу на контрольные вопросы. Активное обращение к нескольким источникам информации (</w:t>
      </w:r>
      <w:r w:rsidR="00401A52" w:rsidRPr="005D5672">
        <w:rPr>
          <w:sz w:val="24"/>
          <w:szCs w:val="24"/>
        </w:rPr>
        <w:t xml:space="preserve">показания </w:t>
      </w:r>
      <w:r w:rsidRPr="005D5672">
        <w:rPr>
          <w:sz w:val="24"/>
          <w:szCs w:val="24"/>
        </w:rPr>
        <w:t>прибор</w:t>
      </w:r>
      <w:r w:rsidR="00401A52" w:rsidRPr="005D5672">
        <w:rPr>
          <w:sz w:val="24"/>
          <w:szCs w:val="24"/>
        </w:rPr>
        <w:t>ов</w:t>
      </w:r>
      <w:r w:rsidRPr="005D5672">
        <w:rPr>
          <w:sz w:val="24"/>
          <w:szCs w:val="24"/>
        </w:rPr>
        <w:t>, справочники, теоретическая литература) успешно закрепляют разнообразные поисково-деятельностные способности обучающихся.</w:t>
      </w:r>
    </w:p>
    <w:p w14:paraId="5AE0977D" w14:textId="01CB74A5" w:rsidR="00C36ECE" w:rsidRPr="005D5672" w:rsidRDefault="00C36ECE" w:rsidP="00AA1BDD">
      <w:pPr>
        <w:spacing w:line="25" w:lineRule="atLeast"/>
        <w:ind w:firstLine="709"/>
        <w:rPr>
          <w:sz w:val="24"/>
          <w:szCs w:val="24"/>
        </w:rPr>
      </w:pPr>
      <w:r w:rsidRPr="005D5672">
        <w:rPr>
          <w:sz w:val="24"/>
          <w:szCs w:val="24"/>
        </w:rPr>
        <w:t xml:space="preserve">Начальным этапом лабораторного исследования является обучение студентов соблюдению процедуры сбора физической информации и регистрации данных </w:t>
      </w:r>
      <w:r w:rsidR="00401A52" w:rsidRPr="005D5672">
        <w:rPr>
          <w:sz w:val="24"/>
          <w:szCs w:val="24"/>
        </w:rPr>
        <w:t>оборудованием</w:t>
      </w:r>
      <w:r w:rsidRPr="005D5672">
        <w:rPr>
          <w:sz w:val="24"/>
          <w:szCs w:val="24"/>
        </w:rPr>
        <w:t>. После формулировки физической задачи (цели) путем обсуждения преподаватель добивается понимания схемы эксперимента и его пошагового плана. Впоследствии через оценку данных, обобщение и анализ полученной информации происходит объяснение результата и вывод о достижении цели лабораторной работы.</w:t>
      </w:r>
    </w:p>
    <w:p w14:paraId="025C4A20" w14:textId="092C95CE" w:rsidR="00583C20" w:rsidRPr="005D5672" w:rsidRDefault="00A77BA5" w:rsidP="00AA1BDD">
      <w:pPr>
        <w:spacing w:line="25" w:lineRule="atLeast"/>
        <w:ind w:firstLine="709"/>
        <w:rPr>
          <w:sz w:val="24"/>
          <w:szCs w:val="24"/>
        </w:rPr>
      </w:pPr>
      <w:r w:rsidRPr="005D5672">
        <w:rPr>
          <w:sz w:val="24"/>
          <w:szCs w:val="24"/>
        </w:rPr>
        <w:t xml:space="preserve">Курс лабораторных работ, в том числе по биофизическим вопросам в медицине, представляет собой широкое поле для формирования экспериментальных навыков и приемов в овладении и укреплении информационной компетентности. </w:t>
      </w:r>
      <w:r w:rsidR="00401A52" w:rsidRPr="005D5672">
        <w:rPr>
          <w:sz w:val="24"/>
          <w:szCs w:val="24"/>
        </w:rPr>
        <w:t xml:space="preserve">Развитие современной медицины широко опирается на законы и явления в области физики: движение вязкой жидкости в механике, ионные токи и каналы в мембранах в электричестве, световые лучи и их преобразование в зрительном аппарате человека и т.д. </w:t>
      </w:r>
      <w:r w:rsidR="00583C20" w:rsidRPr="005D5672">
        <w:rPr>
          <w:sz w:val="24"/>
          <w:szCs w:val="24"/>
        </w:rPr>
        <w:t>Для диагностики и лечения широко применяются разнообразные физические приборы – от манометра до рентгеновского аппарата. Знание биофизических закономерностей помогает врачу лучше понять особенности человеческого организма, углубляет профессиональные теоретические знания, воспитывает системное мышление и позволяет скорректировать диагностику и лечение пациента.</w:t>
      </w:r>
    </w:p>
    <w:p w14:paraId="050CC45A" w14:textId="17D3F845" w:rsidR="00A05729" w:rsidRPr="005D5672" w:rsidRDefault="00A05729" w:rsidP="00AA1BDD">
      <w:pPr>
        <w:spacing w:line="25" w:lineRule="atLeast"/>
        <w:ind w:firstLine="709"/>
        <w:rPr>
          <w:sz w:val="24"/>
          <w:szCs w:val="24"/>
        </w:rPr>
      </w:pPr>
      <w:r w:rsidRPr="005D5672">
        <w:rPr>
          <w:sz w:val="24"/>
          <w:szCs w:val="24"/>
        </w:rPr>
        <w:t xml:space="preserve">Структура деятельности студентов-первокурсников лечебного, педиатрического, стоматологического факультетов на кафедре физики, математики и информатики ДВГМУ при выполнении физического эксперимента строиться с учетом деятельности будущего врача. </w:t>
      </w:r>
      <w:r w:rsidR="0034545E" w:rsidRPr="005D5672">
        <w:rPr>
          <w:sz w:val="24"/>
          <w:szCs w:val="24"/>
        </w:rPr>
        <w:t>Лабораторные работы имеют тесное практическое и теоретическое отношение к будущим профессиональным функциям: измерение артериального давления, гальванизация и электрофорез, работа с микроскопом</w:t>
      </w:r>
      <w:r w:rsidR="00591B09" w:rsidRPr="005D5672">
        <w:rPr>
          <w:sz w:val="24"/>
          <w:szCs w:val="24"/>
        </w:rPr>
        <w:t>, аппаратами УВЧ терапии</w:t>
      </w:r>
      <w:r w:rsidR="0034545E" w:rsidRPr="005D5672">
        <w:rPr>
          <w:sz w:val="24"/>
          <w:szCs w:val="24"/>
        </w:rPr>
        <w:t>.</w:t>
      </w:r>
    </w:p>
    <w:p w14:paraId="0A8D91A5" w14:textId="43840ED0" w:rsidR="00497C2B" w:rsidRPr="005D5672" w:rsidRDefault="00497C2B" w:rsidP="00AA1BDD">
      <w:pPr>
        <w:spacing w:line="25" w:lineRule="atLeast"/>
        <w:ind w:firstLine="709"/>
        <w:rPr>
          <w:sz w:val="24"/>
          <w:szCs w:val="24"/>
        </w:rPr>
      </w:pPr>
      <w:r w:rsidRPr="005D5672">
        <w:rPr>
          <w:sz w:val="24"/>
          <w:szCs w:val="24"/>
        </w:rPr>
        <w:t>В ходе лабораторных работ происходит не только адаптация студентов в выбранной ими специальности через активную работу с физическ</w:t>
      </w:r>
      <w:r w:rsidR="00591B09" w:rsidRPr="005D5672">
        <w:rPr>
          <w:sz w:val="24"/>
          <w:szCs w:val="24"/>
        </w:rPr>
        <w:t>им оборудованием</w:t>
      </w:r>
      <w:r w:rsidRPr="005D5672">
        <w:rPr>
          <w:sz w:val="24"/>
          <w:szCs w:val="24"/>
        </w:rPr>
        <w:t xml:space="preserve">, способствующей </w:t>
      </w:r>
      <w:r w:rsidRPr="005D5672">
        <w:rPr>
          <w:sz w:val="24"/>
          <w:szCs w:val="24"/>
        </w:rPr>
        <w:lastRenderedPageBreak/>
        <w:t>усвоению знания о механизмах влияния различных факторов на организм человека, но и формирование информационной компетентности.</w:t>
      </w:r>
    </w:p>
    <w:p w14:paraId="39AD1A87" w14:textId="1B37EA97" w:rsidR="00567C7C" w:rsidRPr="005D5672" w:rsidRDefault="00567C7C" w:rsidP="00AA1BDD">
      <w:pPr>
        <w:spacing w:line="25" w:lineRule="atLeast"/>
        <w:ind w:firstLine="709"/>
        <w:rPr>
          <w:sz w:val="24"/>
          <w:szCs w:val="24"/>
        </w:rPr>
      </w:pPr>
      <w:r w:rsidRPr="005D5672">
        <w:rPr>
          <w:sz w:val="24"/>
          <w:szCs w:val="24"/>
        </w:rPr>
        <w:t xml:space="preserve">При разработке структуры и содержания лабораторных работ было учтено, что у представителей «цифрового поколения» возникают проблемы, связанные с выдвижением основной цели эксперимента, распределением ее на отдельные задачи и этапы исполнения, синтезом полученных данных в единое связанное решение. Задача педагога – в непрерывной организации эффективной работы обучающихся для их максимальной включенности в </w:t>
      </w:r>
      <w:r w:rsidR="00CC0484" w:rsidRPr="005D5672">
        <w:rPr>
          <w:sz w:val="24"/>
          <w:szCs w:val="24"/>
        </w:rPr>
        <w:t>учебную</w:t>
      </w:r>
      <w:r w:rsidRPr="005D5672">
        <w:rPr>
          <w:sz w:val="24"/>
          <w:szCs w:val="24"/>
        </w:rPr>
        <w:t xml:space="preserve"> деятельность.  В качестве помогающих педагогических техник активно используются </w:t>
      </w:r>
      <w:r w:rsidR="00CC0484" w:rsidRPr="005D5672">
        <w:rPr>
          <w:sz w:val="24"/>
          <w:szCs w:val="24"/>
        </w:rPr>
        <w:t>опорные</w:t>
      </w:r>
      <w:r w:rsidRPr="005D5672">
        <w:rPr>
          <w:sz w:val="24"/>
          <w:szCs w:val="24"/>
        </w:rPr>
        <w:t xml:space="preserve"> схемы, </w:t>
      </w:r>
      <w:r w:rsidR="00CC0484" w:rsidRPr="005D5672">
        <w:rPr>
          <w:sz w:val="24"/>
          <w:szCs w:val="24"/>
        </w:rPr>
        <w:t xml:space="preserve">дискуссии, работа в мини-группах. </w:t>
      </w:r>
    </w:p>
    <w:p w14:paraId="58FA0DD0" w14:textId="0676B7FA" w:rsidR="00A77BA5" w:rsidRPr="005D5672" w:rsidRDefault="00A77BA5" w:rsidP="00AA1BDD">
      <w:pPr>
        <w:spacing w:line="25" w:lineRule="atLeast"/>
        <w:ind w:firstLine="709"/>
        <w:rPr>
          <w:sz w:val="24"/>
          <w:szCs w:val="24"/>
        </w:rPr>
      </w:pPr>
      <w:r w:rsidRPr="005D5672">
        <w:rPr>
          <w:sz w:val="24"/>
          <w:szCs w:val="24"/>
        </w:rPr>
        <w:t xml:space="preserve">В условиях межпредметных связей физики, математики, физиологии, информатики решаются задачи по постановке </w:t>
      </w:r>
      <w:r w:rsidR="00591B09" w:rsidRPr="005D5672">
        <w:rPr>
          <w:sz w:val="24"/>
          <w:szCs w:val="24"/>
        </w:rPr>
        <w:t>частных задач</w:t>
      </w:r>
      <w:r w:rsidRPr="005D5672">
        <w:rPr>
          <w:sz w:val="24"/>
          <w:szCs w:val="24"/>
        </w:rPr>
        <w:t xml:space="preserve"> исследования, получению и анализу эмпирических данных, отсеивание недостоверной информации и учет ошибок, </w:t>
      </w:r>
      <w:r w:rsidR="00666FC9" w:rsidRPr="005D5672">
        <w:rPr>
          <w:sz w:val="24"/>
          <w:szCs w:val="24"/>
        </w:rPr>
        <w:t>контроль результатов эксперимента.</w:t>
      </w:r>
      <w:r w:rsidR="00365263" w:rsidRPr="005D5672">
        <w:rPr>
          <w:sz w:val="24"/>
          <w:szCs w:val="24"/>
        </w:rPr>
        <w:t xml:space="preserve"> Сформировать перечисленные качества у обучающихся можно только при их многократном исполнении и закреплении.</w:t>
      </w:r>
    </w:p>
    <w:p w14:paraId="1A25AF9C" w14:textId="1ED84A8B" w:rsidR="00497C2B" w:rsidRPr="005D5672" w:rsidRDefault="00497C2B" w:rsidP="00AA1BDD">
      <w:pPr>
        <w:spacing w:line="25" w:lineRule="atLeast"/>
        <w:ind w:firstLine="709"/>
        <w:rPr>
          <w:sz w:val="24"/>
          <w:szCs w:val="24"/>
        </w:rPr>
      </w:pPr>
      <w:r w:rsidRPr="005D5672">
        <w:rPr>
          <w:sz w:val="24"/>
          <w:szCs w:val="24"/>
        </w:rPr>
        <w:t xml:space="preserve">Умение собирать и интерпретировать данные, к сожалению, является серьезной проблемой для вчерашних школьников в силу наличия </w:t>
      </w:r>
      <w:r w:rsidR="00567C7C" w:rsidRPr="005D5672">
        <w:rPr>
          <w:sz w:val="24"/>
          <w:szCs w:val="24"/>
        </w:rPr>
        <w:t xml:space="preserve">у них </w:t>
      </w:r>
      <w:r w:rsidRPr="005D5672">
        <w:rPr>
          <w:sz w:val="24"/>
          <w:szCs w:val="24"/>
        </w:rPr>
        <w:t>пробелов школьн</w:t>
      </w:r>
      <w:r w:rsidR="00567C7C" w:rsidRPr="005D5672">
        <w:rPr>
          <w:sz w:val="24"/>
          <w:szCs w:val="24"/>
        </w:rPr>
        <w:t>ых непрофильных знаний</w:t>
      </w:r>
      <w:r w:rsidRPr="005D5672">
        <w:rPr>
          <w:sz w:val="24"/>
          <w:szCs w:val="24"/>
        </w:rPr>
        <w:t xml:space="preserve">. Урезание академических часов при обучении физики в средних образовательных учреждениях, нехватка лабораторного оборудования, большая загруженность школьных учителей не позволяет в должной мере сформировать высокие экспериментальные навыки на этапе школьного обучения. </w:t>
      </w:r>
    </w:p>
    <w:p w14:paraId="409B2430" w14:textId="3E90C730" w:rsidR="00497C2B" w:rsidRPr="005D5672" w:rsidRDefault="00365263" w:rsidP="00AA1BDD">
      <w:pPr>
        <w:spacing w:line="25" w:lineRule="atLeast"/>
        <w:ind w:firstLine="709"/>
        <w:rPr>
          <w:sz w:val="24"/>
          <w:szCs w:val="24"/>
        </w:rPr>
      </w:pPr>
      <w:r w:rsidRPr="005D5672">
        <w:rPr>
          <w:sz w:val="24"/>
          <w:szCs w:val="24"/>
        </w:rPr>
        <w:t xml:space="preserve">Выбор средств описания полученной информации – таблица, график, протокол наблюдения также нуждается в научении и закреплении у современного студента. </w:t>
      </w:r>
      <w:r w:rsidR="00591B09" w:rsidRPr="005D5672">
        <w:rPr>
          <w:sz w:val="24"/>
          <w:szCs w:val="24"/>
        </w:rPr>
        <w:t xml:space="preserve">На графиках можно оценить значимости различий или корреляций полученных данных, а визуализации результатов позволяет быстро определить зависимости между переменными. </w:t>
      </w:r>
      <w:r w:rsidRPr="005D5672">
        <w:rPr>
          <w:sz w:val="24"/>
          <w:szCs w:val="24"/>
        </w:rPr>
        <w:t xml:space="preserve">Краткое, но емкое изложение хода </w:t>
      </w:r>
      <w:r w:rsidR="00BD0062" w:rsidRPr="005D5672">
        <w:rPr>
          <w:sz w:val="24"/>
          <w:szCs w:val="24"/>
        </w:rPr>
        <w:t>работы</w:t>
      </w:r>
      <w:r w:rsidRPr="005D5672">
        <w:rPr>
          <w:sz w:val="24"/>
          <w:szCs w:val="24"/>
        </w:rPr>
        <w:t>, условий</w:t>
      </w:r>
      <w:r w:rsidR="00BD0062" w:rsidRPr="005D5672">
        <w:rPr>
          <w:sz w:val="24"/>
          <w:szCs w:val="24"/>
        </w:rPr>
        <w:t xml:space="preserve"> </w:t>
      </w:r>
      <w:r w:rsidRPr="005D5672">
        <w:rPr>
          <w:sz w:val="24"/>
          <w:szCs w:val="24"/>
        </w:rPr>
        <w:t xml:space="preserve">полученных данных </w:t>
      </w:r>
      <w:r w:rsidR="00BD0062" w:rsidRPr="005D5672">
        <w:rPr>
          <w:sz w:val="24"/>
          <w:szCs w:val="24"/>
        </w:rPr>
        <w:t xml:space="preserve">развивает навыки планирования и структурирования информации, требует </w:t>
      </w:r>
      <w:r w:rsidRPr="005D5672">
        <w:rPr>
          <w:sz w:val="24"/>
          <w:szCs w:val="24"/>
        </w:rPr>
        <w:t>использовани</w:t>
      </w:r>
      <w:r w:rsidR="00BD0062" w:rsidRPr="005D5672">
        <w:rPr>
          <w:sz w:val="24"/>
          <w:szCs w:val="24"/>
        </w:rPr>
        <w:t>я</w:t>
      </w:r>
      <w:r w:rsidRPr="005D5672">
        <w:rPr>
          <w:sz w:val="24"/>
          <w:szCs w:val="24"/>
        </w:rPr>
        <w:t xml:space="preserve"> </w:t>
      </w:r>
      <w:r w:rsidR="00BD0062" w:rsidRPr="005D5672">
        <w:rPr>
          <w:sz w:val="24"/>
          <w:szCs w:val="24"/>
        </w:rPr>
        <w:t xml:space="preserve">физической </w:t>
      </w:r>
      <w:r w:rsidRPr="005D5672">
        <w:rPr>
          <w:sz w:val="24"/>
          <w:szCs w:val="24"/>
        </w:rPr>
        <w:t>терминологии</w:t>
      </w:r>
      <w:r w:rsidR="00BD0062" w:rsidRPr="005D5672">
        <w:rPr>
          <w:sz w:val="24"/>
          <w:szCs w:val="24"/>
        </w:rPr>
        <w:t xml:space="preserve"> научного характера (автоколебания, теплопередача, электролит и т.п.).</w:t>
      </w:r>
      <w:r w:rsidR="00A13B52" w:rsidRPr="005D5672">
        <w:rPr>
          <w:sz w:val="24"/>
          <w:szCs w:val="24"/>
        </w:rPr>
        <w:t xml:space="preserve"> </w:t>
      </w:r>
      <w:r w:rsidR="00F049A4" w:rsidRPr="005D5672">
        <w:rPr>
          <w:sz w:val="24"/>
          <w:szCs w:val="24"/>
        </w:rPr>
        <w:t xml:space="preserve">При составлении описания важно придерживаться нескольких ключевых принципов работы с информацией: точность, воспроизводимость, объективность, лаконичность. </w:t>
      </w:r>
    </w:p>
    <w:p w14:paraId="07B33DF1" w14:textId="4CBE7CAA" w:rsidR="00A62A7F" w:rsidRPr="005D5672" w:rsidRDefault="00A10307" w:rsidP="00AA1BDD">
      <w:pPr>
        <w:spacing w:line="25" w:lineRule="atLeast"/>
        <w:ind w:firstLine="709"/>
        <w:rPr>
          <w:sz w:val="24"/>
          <w:szCs w:val="24"/>
        </w:rPr>
      </w:pPr>
      <w:r w:rsidRPr="005D5672">
        <w:rPr>
          <w:sz w:val="24"/>
          <w:szCs w:val="24"/>
        </w:rPr>
        <w:t xml:space="preserve">Использование современных информационных технологий оказывает глубокое влияние на все аспекты современной жизни, способствуя преобразованию производства, образования, медицины и многих других сфер. </w:t>
      </w:r>
      <w:r w:rsidR="000C2B40" w:rsidRPr="005D5672">
        <w:rPr>
          <w:sz w:val="24"/>
          <w:szCs w:val="24"/>
        </w:rPr>
        <w:t xml:space="preserve">Цифровая </w:t>
      </w:r>
      <w:r w:rsidRPr="005D5672">
        <w:rPr>
          <w:sz w:val="24"/>
          <w:szCs w:val="24"/>
        </w:rPr>
        <w:t xml:space="preserve">эволюция </w:t>
      </w:r>
      <w:r w:rsidR="000C2B40" w:rsidRPr="005D5672">
        <w:rPr>
          <w:sz w:val="24"/>
          <w:szCs w:val="24"/>
        </w:rPr>
        <w:t>общества – это не только продвижение новых технологий, но и переосмысление процессов в сфере образования с учетом новых возможностей</w:t>
      </w:r>
      <w:r w:rsidR="00365263" w:rsidRPr="005D5672">
        <w:rPr>
          <w:sz w:val="24"/>
          <w:szCs w:val="24"/>
        </w:rPr>
        <w:t xml:space="preserve">, </w:t>
      </w:r>
      <w:r w:rsidR="00591B09" w:rsidRPr="005D5672">
        <w:rPr>
          <w:sz w:val="24"/>
          <w:szCs w:val="24"/>
        </w:rPr>
        <w:t xml:space="preserve">развитие </w:t>
      </w:r>
      <w:r w:rsidR="00365263" w:rsidRPr="005D5672">
        <w:rPr>
          <w:sz w:val="24"/>
          <w:szCs w:val="24"/>
        </w:rPr>
        <w:t>способност</w:t>
      </w:r>
      <w:r w:rsidR="00591B09" w:rsidRPr="005D5672">
        <w:rPr>
          <w:sz w:val="24"/>
          <w:szCs w:val="24"/>
        </w:rPr>
        <w:t>и</w:t>
      </w:r>
      <w:r w:rsidR="00365263" w:rsidRPr="005D5672">
        <w:rPr>
          <w:sz w:val="24"/>
          <w:szCs w:val="24"/>
        </w:rPr>
        <w:t xml:space="preserve"> быстро принимать оптимальное решение в нестандартной ситуации. </w:t>
      </w:r>
      <w:r w:rsidR="005C347B" w:rsidRPr="005D5672">
        <w:rPr>
          <w:sz w:val="24"/>
          <w:szCs w:val="24"/>
        </w:rPr>
        <w:t>Появление нового когнитивного стиля мышления у обучающихся (т.н. «клиповое» состояние) ставит педагогическому сообществу задачу научить молодежь грамотной стратегии обработки, осмысления и оценки информации в условиях ее перегрузки</w:t>
      </w:r>
      <w:r w:rsidR="000C2B40" w:rsidRPr="005D5672">
        <w:rPr>
          <w:sz w:val="24"/>
          <w:szCs w:val="24"/>
        </w:rPr>
        <w:t xml:space="preserve">. </w:t>
      </w:r>
    </w:p>
    <w:p w14:paraId="285BCB80" w14:textId="32318C8F" w:rsidR="003C7898" w:rsidRPr="005D5672" w:rsidRDefault="000C2B40" w:rsidP="00AA1BDD">
      <w:pPr>
        <w:spacing w:line="25" w:lineRule="atLeast"/>
        <w:ind w:firstLine="709"/>
        <w:rPr>
          <w:sz w:val="24"/>
          <w:szCs w:val="24"/>
        </w:rPr>
      </w:pPr>
      <w:r w:rsidRPr="005D5672">
        <w:rPr>
          <w:sz w:val="24"/>
          <w:szCs w:val="24"/>
        </w:rPr>
        <w:t xml:space="preserve">Это требует разработки комплексных педагогических </w:t>
      </w:r>
      <w:r w:rsidR="00A62A7F" w:rsidRPr="005D5672">
        <w:rPr>
          <w:sz w:val="24"/>
          <w:szCs w:val="24"/>
        </w:rPr>
        <w:t>концепций</w:t>
      </w:r>
      <w:r w:rsidRPr="005D5672">
        <w:rPr>
          <w:sz w:val="24"/>
          <w:szCs w:val="24"/>
        </w:rPr>
        <w:t xml:space="preserve">, которые учитывают как современные технологические аспекты, так и изменения в культуре мышления и подходах к взаимодействию с обучающимися. </w:t>
      </w:r>
      <w:r w:rsidR="00A62A7F" w:rsidRPr="005D5672">
        <w:rPr>
          <w:sz w:val="24"/>
          <w:szCs w:val="24"/>
        </w:rPr>
        <w:t xml:space="preserve">Педагогические стратегии должны быть гибкими, чтобы </w:t>
      </w:r>
      <w:r w:rsidR="00591B09" w:rsidRPr="005D5672">
        <w:rPr>
          <w:sz w:val="24"/>
          <w:szCs w:val="24"/>
        </w:rPr>
        <w:t xml:space="preserve">синхронно </w:t>
      </w:r>
      <w:r w:rsidR="00A62A7F" w:rsidRPr="005D5672">
        <w:rPr>
          <w:sz w:val="24"/>
          <w:szCs w:val="24"/>
        </w:rPr>
        <w:t xml:space="preserve">адаптироваться </w:t>
      </w:r>
      <w:r w:rsidR="00591B09" w:rsidRPr="005D5672">
        <w:rPr>
          <w:sz w:val="24"/>
          <w:szCs w:val="24"/>
        </w:rPr>
        <w:t>к</w:t>
      </w:r>
      <w:r w:rsidR="00A62A7F" w:rsidRPr="005D5672">
        <w:rPr>
          <w:sz w:val="24"/>
          <w:szCs w:val="24"/>
        </w:rPr>
        <w:t xml:space="preserve"> быстро меняющ</w:t>
      </w:r>
      <w:r w:rsidR="00591B09" w:rsidRPr="005D5672">
        <w:rPr>
          <w:sz w:val="24"/>
          <w:szCs w:val="24"/>
        </w:rPr>
        <w:t>емуся</w:t>
      </w:r>
      <w:r w:rsidR="00A62A7F" w:rsidRPr="005D5672">
        <w:rPr>
          <w:sz w:val="24"/>
          <w:szCs w:val="24"/>
        </w:rPr>
        <w:t xml:space="preserve"> социокультурному пространству.</w:t>
      </w:r>
    </w:p>
    <w:p w14:paraId="1F76D672" w14:textId="77777777" w:rsidR="003C7898" w:rsidRDefault="003C7898" w:rsidP="00AA1BDD">
      <w:pPr>
        <w:spacing w:line="25" w:lineRule="atLeast"/>
        <w:ind w:firstLine="709"/>
      </w:pPr>
    </w:p>
    <w:p w14:paraId="7D60EEF3" w14:textId="77777777" w:rsidR="003C7898" w:rsidRDefault="003C7898" w:rsidP="00AA1BDD">
      <w:pPr>
        <w:spacing w:line="25" w:lineRule="atLeast"/>
        <w:ind w:firstLine="709"/>
      </w:pPr>
    </w:p>
    <w:p w14:paraId="3CC4E634" w14:textId="77777777" w:rsidR="00BB0BC0" w:rsidRPr="00AA1BDD" w:rsidRDefault="00BB0BC0" w:rsidP="00AA1BDD">
      <w:pPr>
        <w:pStyle w:val="af0"/>
        <w:spacing w:line="25" w:lineRule="atLeast"/>
        <w:ind w:firstLine="709"/>
      </w:pPr>
      <w:r w:rsidRPr="00AA1BDD">
        <w:t>Л И Т Е Р А Т У Р А</w:t>
      </w:r>
    </w:p>
    <w:p w14:paraId="2C03A021" w14:textId="040895F6" w:rsidR="00504439" w:rsidRPr="008969EE" w:rsidRDefault="00504439" w:rsidP="00AA1BDD">
      <w:pPr>
        <w:pStyle w:val="ac"/>
        <w:numPr>
          <w:ilvl w:val="0"/>
          <w:numId w:val="5"/>
        </w:numPr>
        <w:tabs>
          <w:tab w:val="left" w:pos="600"/>
        </w:tabs>
        <w:spacing w:line="25" w:lineRule="atLeast"/>
        <w:ind w:left="0" w:firstLine="709"/>
        <w:rPr>
          <w:rFonts w:eastAsiaTheme="minorEastAsia"/>
        </w:rPr>
      </w:pPr>
      <w:r w:rsidRPr="008969EE">
        <w:t>Микляева А. В. Цифровое общество и цифровая социализация: перспективы социально-психологических исследований / А. В. Микляева // Социальная психология и общество</w:t>
      </w:r>
      <w:r w:rsidR="008969EE">
        <w:t>.</w:t>
      </w:r>
      <w:r w:rsidRPr="008969EE">
        <w:t xml:space="preserve"> 2024</w:t>
      </w:r>
      <w:r w:rsidR="008969EE">
        <w:t>.</w:t>
      </w:r>
      <w:r w:rsidRPr="008969EE">
        <w:t xml:space="preserve"> Том 15</w:t>
      </w:r>
      <w:r w:rsidR="008969EE">
        <w:t>.</w:t>
      </w:r>
      <w:r w:rsidRPr="008969EE">
        <w:t xml:space="preserve"> № 2</w:t>
      </w:r>
      <w:r w:rsidR="008969EE">
        <w:t>.</w:t>
      </w:r>
      <w:r w:rsidRPr="008969EE">
        <w:t xml:space="preserve"> </w:t>
      </w:r>
      <w:r w:rsidR="008969EE">
        <w:rPr>
          <w:lang w:val="en-US"/>
        </w:rPr>
        <w:t>C</w:t>
      </w:r>
      <w:r w:rsidRPr="008969EE">
        <w:t xml:space="preserve">. 5-11. </w:t>
      </w:r>
    </w:p>
    <w:p w14:paraId="72071943" w14:textId="39B9DDD9" w:rsidR="00E23160" w:rsidRPr="008969EE" w:rsidRDefault="00E23160" w:rsidP="00E23160">
      <w:pPr>
        <w:pStyle w:val="ac"/>
        <w:numPr>
          <w:ilvl w:val="0"/>
          <w:numId w:val="5"/>
        </w:numPr>
        <w:ind w:left="0" w:firstLine="720"/>
      </w:pPr>
      <w:r w:rsidRPr="008969EE">
        <w:t>Буря Л. В. Теоретическое обоснование сущности и содержания понятия информационная компетентность / Л. В. Буря, С. Ю. Ситникова // Современное педагогическое образование</w:t>
      </w:r>
      <w:r w:rsidR="008969EE">
        <w:t>.</w:t>
      </w:r>
      <w:r w:rsidRPr="008969EE">
        <w:t xml:space="preserve"> 2021</w:t>
      </w:r>
      <w:r w:rsidR="008969EE">
        <w:t>.</w:t>
      </w:r>
      <w:r w:rsidRPr="008969EE">
        <w:t xml:space="preserve"> №8</w:t>
      </w:r>
      <w:r w:rsidR="008969EE">
        <w:t>.</w:t>
      </w:r>
      <w:r w:rsidRPr="008969EE">
        <w:t xml:space="preserve"> </w:t>
      </w:r>
      <w:r w:rsidR="008969EE">
        <w:rPr>
          <w:lang w:val="en-US"/>
        </w:rPr>
        <w:t>C</w:t>
      </w:r>
      <w:r w:rsidRPr="008969EE">
        <w:t>. 42-46.</w:t>
      </w:r>
    </w:p>
    <w:p w14:paraId="6403107B" w14:textId="2E9C887C" w:rsidR="00E23160" w:rsidRPr="008969EE" w:rsidRDefault="00E23160" w:rsidP="00E23160">
      <w:pPr>
        <w:pStyle w:val="ac"/>
        <w:numPr>
          <w:ilvl w:val="0"/>
          <w:numId w:val="5"/>
        </w:numPr>
        <w:ind w:left="0" w:firstLine="720"/>
        <w:rPr>
          <w:rFonts w:eastAsiaTheme="minorEastAsia"/>
        </w:rPr>
      </w:pPr>
      <w:r w:rsidRPr="008969EE">
        <w:rPr>
          <w:rFonts w:eastAsiaTheme="minorEastAsia"/>
        </w:rPr>
        <w:t>Виноградова Т. С. Информационная компетентность: проблемы интерпретации / Т. С. Виноградова // Человек и образование</w:t>
      </w:r>
      <w:r w:rsidR="008969EE">
        <w:rPr>
          <w:rFonts w:eastAsiaTheme="minorEastAsia"/>
        </w:rPr>
        <w:t>.</w:t>
      </w:r>
      <w:r w:rsidRPr="008969EE">
        <w:rPr>
          <w:rFonts w:eastAsiaTheme="minorEastAsia"/>
        </w:rPr>
        <w:t xml:space="preserve"> 2012</w:t>
      </w:r>
      <w:r w:rsidR="008969EE">
        <w:rPr>
          <w:rFonts w:eastAsiaTheme="minorEastAsia"/>
        </w:rPr>
        <w:t>.</w:t>
      </w:r>
      <w:r w:rsidRPr="008969EE">
        <w:rPr>
          <w:rFonts w:eastAsiaTheme="minorEastAsia"/>
        </w:rPr>
        <w:t xml:space="preserve"> №2</w:t>
      </w:r>
      <w:r w:rsidR="008969EE">
        <w:rPr>
          <w:rFonts w:eastAsiaTheme="minorEastAsia"/>
        </w:rPr>
        <w:t>.</w:t>
      </w:r>
      <w:r w:rsidRPr="008969EE">
        <w:rPr>
          <w:rFonts w:eastAsiaTheme="minorEastAsia"/>
        </w:rPr>
        <w:t xml:space="preserve"> </w:t>
      </w:r>
      <w:r w:rsidR="008969EE">
        <w:rPr>
          <w:rFonts w:eastAsiaTheme="minorEastAsia"/>
          <w:lang w:val="en-US"/>
        </w:rPr>
        <w:t>C</w:t>
      </w:r>
      <w:r w:rsidRPr="008969EE">
        <w:rPr>
          <w:rFonts w:eastAsiaTheme="minorEastAsia"/>
        </w:rPr>
        <w:t>. 92-98.</w:t>
      </w:r>
    </w:p>
    <w:p w14:paraId="19EF7473" w14:textId="4F42A540" w:rsidR="0063073F" w:rsidRPr="008969EE" w:rsidRDefault="0063073F" w:rsidP="00E23160">
      <w:pPr>
        <w:pStyle w:val="ac"/>
        <w:numPr>
          <w:ilvl w:val="0"/>
          <w:numId w:val="5"/>
        </w:numPr>
        <w:ind w:left="0" w:firstLine="720"/>
        <w:rPr>
          <w:rFonts w:eastAsiaTheme="minorEastAsia"/>
        </w:rPr>
      </w:pPr>
      <w:r w:rsidRPr="008969EE">
        <w:rPr>
          <w:rFonts w:eastAsiaTheme="minorEastAsia"/>
        </w:rPr>
        <w:lastRenderedPageBreak/>
        <w:t>Исмаилов В. И. Эксперимент и его особенности в современной физике / В. И. Исмаилов // Известия вузов. Северо-Кавказский регион. Серия: Общественные науки</w:t>
      </w:r>
      <w:r w:rsidR="008969EE">
        <w:rPr>
          <w:rFonts w:eastAsiaTheme="minorEastAsia"/>
        </w:rPr>
        <w:t>.</w:t>
      </w:r>
      <w:r w:rsidRPr="008969EE">
        <w:rPr>
          <w:rFonts w:eastAsiaTheme="minorEastAsia"/>
        </w:rPr>
        <w:t xml:space="preserve"> 2003</w:t>
      </w:r>
      <w:r w:rsidR="008969EE">
        <w:rPr>
          <w:rFonts w:eastAsiaTheme="minorEastAsia"/>
        </w:rPr>
        <w:t>.</w:t>
      </w:r>
      <w:r w:rsidRPr="008969EE">
        <w:rPr>
          <w:rFonts w:eastAsiaTheme="minorEastAsia"/>
        </w:rPr>
        <w:t xml:space="preserve"> №6</w:t>
      </w:r>
      <w:r w:rsidR="008969EE">
        <w:rPr>
          <w:rFonts w:eastAsiaTheme="minorEastAsia"/>
        </w:rPr>
        <w:t>.</w:t>
      </w:r>
      <w:r w:rsidRPr="008969EE">
        <w:rPr>
          <w:rFonts w:eastAsiaTheme="minorEastAsia"/>
        </w:rPr>
        <w:t xml:space="preserve"> </w:t>
      </w:r>
      <w:r w:rsidR="008969EE">
        <w:rPr>
          <w:rFonts w:eastAsiaTheme="minorEastAsia"/>
          <w:lang w:val="en-US"/>
        </w:rPr>
        <w:t>C</w:t>
      </w:r>
      <w:r w:rsidRPr="008969EE">
        <w:rPr>
          <w:rFonts w:eastAsiaTheme="minorEastAsia"/>
        </w:rPr>
        <w:t>.</w:t>
      </w:r>
      <w:r w:rsidR="00FB2C36" w:rsidRPr="008969EE">
        <w:rPr>
          <w:rFonts w:eastAsiaTheme="minorEastAsia"/>
        </w:rPr>
        <w:t xml:space="preserve"> </w:t>
      </w:r>
      <w:r w:rsidRPr="008969EE">
        <w:rPr>
          <w:rFonts w:eastAsiaTheme="minorEastAsia"/>
        </w:rPr>
        <w:t>22-33.</w:t>
      </w:r>
    </w:p>
    <w:p w14:paraId="1E2CF826" w14:textId="77777777" w:rsidR="00E23160" w:rsidRPr="008969EE" w:rsidRDefault="00E23160" w:rsidP="002F1BD3">
      <w:pPr>
        <w:spacing w:line="25" w:lineRule="atLeast"/>
        <w:ind w:firstLine="709"/>
        <w:rPr>
          <w:rFonts w:eastAsiaTheme="minorEastAsia"/>
          <w:highlight w:val="yellow"/>
        </w:rPr>
      </w:pPr>
    </w:p>
    <w:p w14:paraId="1927F973" w14:textId="77777777" w:rsidR="00E23160" w:rsidRPr="008969EE" w:rsidRDefault="00E23160" w:rsidP="002F1BD3">
      <w:pPr>
        <w:spacing w:line="25" w:lineRule="atLeast"/>
        <w:ind w:firstLine="709"/>
        <w:rPr>
          <w:rFonts w:eastAsiaTheme="minorEastAsia"/>
          <w:highlight w:val="yellow"/>
        </w:rPr>
      </w:pPr>
    </w:p>
    <w:sectPr w:rsidR="00E23160" w:rsidRPr="008969EE" w:rsidSect="00FA7F37">
      <w:pgSz w:w="11906" w:h="16838" w:code="9"/>
      <w:pgMar w:top="1134" w:right="1134" w:bottom="1134" w:left="1134" w:header="90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F38759" w14:textId="77777777" w:rsidR="00D8687C" w:rsidRDefault="00D8687C" w:rsidP="006F0169">
      <w:r>
        <w:separator/>
      </w:r>
    </w:p>
  </w:endnote>
  <w:endnote w:type="continuationSeparator" w:id="0">
    <w:p w14:paraId="42F83D50" w14:textId="77777777" w:rsidR="00D8687C" w:rsidRDefault="00D8687C" w:rsidP="006F0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A1703B" w14:textId="77777777" w:rsidR="00D8687C" w:rsidRDefault="00D8687C" w:rsidP="006F0169">
      <w:r>
        <w:separator/>
      </w:r>
    </w:p>
  </w:footnote>
  <w:footnote w:type="continuationSeparator" w:id="0">
    <w:p w14:paraId="5D8DBBB1" w14:textId="77777777" w:rsidR="00D8687C" w:rsidRDefault="00D8687C" w:rsidP="006F0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00371"/>
    <w:multiLevelType w:val="hybridMultilevel"/>
    <w:tmpl w:val="FEF8F9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324A1"/>
    <w:multiLevelType w:val="hybridMultilevel"/>
    <w:tmpl w:val="21DE95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823B9"/>
    <w:multiLevelType w:val="hybridMultilevel"/>
    <w:tmpl w:val="F920CFBC"/>
    <w:lvl w:ilvl="0" w:tplc="C0006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EA42E1"/>
    <w:multiLevelType w:val="hybridMultilevel"/>
    <w:tmpl w:val="F920CFBC"/>
    <w:lvl w:ilvl="0" w:tplc="C0006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BD59A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E37764A"/>
    <w:multiLevelType w:val="hybridMultilevel"/>
    <w:tmpl w:val="ADFC0E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1D17F5"/>
    <w:multiLevelType w:val="hybridMultilevel"/>
    <w:tmpl w:val="EF3C55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D7774E"/>
    <w:multiLevelType w:val="hybridMultilevel"/>
    <w:tmpl w:val="A9222C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865FD"/>
    <w:multiLevelType w:val="hybridMultilevel"/>
    <w:tmpl w:val="BF9E95F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BE629E6"/>
    <w:multiLevelType w:val="hybridMultilevel"/>
    <w:tmpl w:val="D26CE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C3E37"/>
    <w:multiLevelType w:val="hybridMultilevel"/>
    <w:tmpl w:val="E94CB068"/>
    <w:lvl w:ilvl="0" w:tplc="C0006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BC576DD"/>
    <w:multiLevelType w:val="hybridMultilevel"/>
    <w:tmpl w:val="95A449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10"/>
  </w:num>
  <w:num w:numId="5">
    <w:abstractNumId w:val="2"/>
  </w:num>
  <w:num w:numId="6">
    <w:abstractNumId w:val="7"/>
  </w:num>
  <w:num w:numId="7">
    <w:abstractNumId w:val="5"/>
  </w:num>
  <w:num w:numId="8">
    <w:abstractNumId w:val="11"/>
  </w:num>
  <w:num w:numId="9">
    <w:abstractNumId w:val="0"/>
  </w:num>
  <w:num w:numId="10">
    <w:abstractNumId w:val="1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066"/>
    <w:rsid w:val="00011AA0"/>
    <w:rsid w:val="00017692"/>
    <w:rsid w:val="00020240"/>
    <w:rsid w:val="00025D64"/>
    <w:rsid w:val="00026F99"/>
    <w:rsid w:val="00027114"/>
    <w:rsid w:val="00030528"/>
    <w:rsid w:val="000311ED"/>
    <w:rsid w:val="00040147"/>
    <w:rsid w:val="000575E9"/>
    <w:rsid w:val="000626BE"/>
    <w:rsid w:val="0006536E"/>
    <w:rsid w:val="00070D3D"/>
    <w:rsid w:val="000806B8"/>
    <w:rsid w:val="00087FB5"/>
    <w:rsid w:val="00095729"/>
    <w:rsid w:val="000A5D12"/>
    <w:rsid w:val="000B3C81"/>
    <w:rsid w:val="000B7F01"/>
    <w:rsid w:val="000C2B40"/>
    <w:rsid w:val="000C71A5"/>
    <w:rsid w:val="000D334D"/>
    <w:rsid w:val="000D5135"/>
    <w:rsid w:val="000E4063"/>
    <w:rsid w:val="000E6685"/>
    <w:rsid w:val="000F14BB"/>
    <w:rsid w:val="000F2DEC"/>
    <w:rsid w:val="001015F0"/>
    <w:rsid w:val="001057A4"/>
    <w:rsid w:val="00120CD8"/>
    <w:rsid w:val="001230F4"/>
    <w:rsid w:val="00125118"/>
    <w:rsid w:val="00134734"/>
    <w:rsid w:val="00137761"/>
    <w:rsid w:val="00156269"/>
    <w:rsid w:val="00160FD5"/>
    <w:rsid w:val="00163AD8"/>
    <w:rsid w:val="00165DAA"/>
    <w:rsid w:val="00165E06"/>
    <w:rsid w:val="0017746F"/>
    <w:rsid w:val="001845DF"/>
    <w:rsid w:val="001856B3"/>
    <w:rsid w:val="001937F5"/>
    <w:rsid w:val="001949C3"/>
    <w:rsid w:val="00197B12"/>
    <w:rsid w:val="001A7578"/>
    <w:rsid w:val="001A7DF2"/>
    <w:rsid w:val="001B13CD"/>
    <w:rsid w:val="001B4D42"/>
    <w:rsid w:val="001C00EB"/>
    <w:rsid w:val="001D3FDE"/>
    <w:rsid w:val="001D6362"/>
    <w:rsid w:val="001D68E1"/>
    <w:rsid w:val="001D7DEE"/>
    <w:rsid w:val="001E4C01"/>
    <w:rsid w:val="001E5023"/>
    <w:rsid w:val="001F4679"/>
    <w:rsid w:val="001F67D1"/>
    <w:rsid w:val="001F6EF7"/>
    <w:rsid w:val="00200033"/>
    <w:rsid w:val="0020017B"/>
    <w:rsid w:val="00201369"/>
    <w:rsid w:val="0020397B"/>
    <w:rsid w:val="00203F0D"/>
    <w:rsid w:val="0020500F"/>
    <w:rsid w:val="0020562D"/>
    <w:rsid w:val="00206DE6"/>
    <w:rsid w:val="002170ED"/>
    <w:rsid w:val="00217D86"/>
    <w:rsid w:val="0022089A"/>
    <w:rsid w:val="0023145A"/>
    <w:rsid w:val="00250D9E"/>
    <w:rsid w:val="00285822"/>
    <w:rsid w:val="002917D6"/>
    <w:rsid w:val="00292D58"/>
    <w:rsid w:val="002A277E"/>
    <w:rsid w:val="002A62A2"/>
    <w:rsid w:val="002B1B48"/>
    <w:rsid w:val="002D2561"/>
    <w:rsid w:val="002D2569"/>
    <w:rsid w:val="002D2698"/>
    <w:rsid w:val="002D6302"/>
    <w:rsid w:val="002E0EB1"/>
    <w:rsid w:val="002E43CE"/>
    <w:rsid w:val="002F04C0"/>
    <w:rsid w:val="002F0805"/>
    <w:rsid w:val="002F1BD3"/>
    <w:rsid w:val="002F2887"/>
    <w:rsid w:val="002F4124"/>
    <w:rsid w:val="003137CD"/>
    <w:rsid w:val="003138DB"/>
    <w:rsid w:val="00321A8A"/>
    <w:rsid w:val="003249E9"/>
    <w:rsid w:val="0032577F"/>
    <w:rsid w:val="00330500"/>
    <w:rsid w:val="00332D37"/>
    <w:rsid w:val="0033310B"/>
    <w:rsid w:val="0034545E"/>
    <w:rsid w:val="00352CA3"/>
    <w:rsid w:val="00353D41"/>
    <w:rsid w:val="00365263"/>
    <w:rsid w:val="0036527B"/>
    <w:rsid w:val="0037081E"/>
    <w:rsid w:val="0037514C"/>
    <w:rsid w:val="003766D4"/>
    <w:rsid w:val="003804E3"/>
    <w:rsid w:val="00380F0D"/>
    <w:rsid w:val="003834C2"/>
    <w:rsid w:val="00386A71"/>
    <w:rsid w:val="0039543B"/>
    <w:rsid w:val="003B449B"/>
    <w:rsid w:val="003B452B"/>
    <w:rsid w:val="003C3EB3"/>
    <w:rsid w:val="003C7898"/>
    <w:rsid w:val="003F20CD"/>
    <w:rsid w:val="003F56CF"/>
    <w:rsid w:val="00401A52"/>
    <w:rsid w:val="0040484D"/>
    <w:rsid w:val="00407BD8"/>
    <w:rsid w:val="004173E1"/>
    <w:rsid w:val="00422CC4"/>
    <w:rsid w:val="004234D8"/>
    <w:rsid w:val="00424DFE"/>
    <w:rsid w:val="00430AA2"/>
    <w:rsid w:val="0043460A"/>
    <w:rsid w:val="004364AB"/>
    <w:rsid w:val="00437D81"/>
    <w:rsid w:val="00441B1C"/>
    <w:rsid w:val="00444CBA"/>
    <w:rsid w:val="00451889"/>
    <w:rsid w:val="00451942"/>
    <w:rsid w:val="004619FD"/>
    <w:rsid w:val="00477106"/>
    <w:rsid w:val="00477782"/>
    <w:rsid w:val="00483D55"/>
    <w:rsid w:val="00484D83"/>
    <w:rsid w:val="0049149D"/>
    <w:rsid w:val="00497C2B"/>
    <w:rsid w:val="004B1BCF"/>
    <w:rsid w:val="004B34E5"/>
    <w:rsid w:val="004B48B1"/>
    <w:rsid w:val="004B6CCA"/>
    <w:rsid w:val="004D2C62"/>
    <w:rsid w:val="004E0B2B"/>
    <w:rsid w:val="00501549"/>
    <w:rsid w:val="00503286"/>
    <w:rsid w:val="00504439"/>
    <w:rsid w:val="0050675C"/>
    <w:rsid w:val="00510ABF"/>
    <w:rsid w:val="005119BD"/>
    <w:rsid w:val="0051366A"/>
    <w:rsid w:val="0051762D"/>
    <w:rsid w:val="00517D24"/>
    <w:rsid w:val="00521D6C"/>
    <w:rsid w:val="0052579A"/>
    <w:rsid w:val="00531B63"/>
    <w:rsid w:val="00541DFB"/>
    <w:rsid w:val="00543A7B"/>
    <w:rsid w:val="00562D72"/>
    <w:rsid w:val="00564D61"/>
    <w:rsid w:val="00567C7C"/>
    <w:rsid w:val="00573CC4"/>
    <w:rsid w:val="0057485D"/>
    <w:rsid w:val="00583C20"/>
    <w:rsid w:val="00584B06"/>
    <w:rsid w:val="0058749B"/>
    <w:rsid w:val="00591B09"/>
    <w:rsid w:val="00597D7C"/>
    <w:rsid w:val="00597F33"/>
    <w:rsid w:val="005A34FE"/>
    <w:rsid w:val="005A6BC6"/>
    <w:rsid w:val="005B28F8"/>
    <w:rsid w:val="005B43EB"/>
    <w:rsid w:val="005C347B"/>
    <w:rsid w:val="005D54B2"/>
    <w:rsid w:val="005D5672"/>
    <w:rsid w:val="005F06D0"/>
    <w:rsid w:val="00601F89"/>
    <w:rsid w:val="00605CEC"/>
    <w:rsid w:val="00616DA9"/>
    <w:rsid w:val="0063073F"/>
    <w:rsid w:val="0065384B"/>
    <w:rsid w:val="0065797B"/>
    <w:rsid w:val="0066581A"/>
    <w:rsid w:val="00666FC9"/>
    <w:rsid w:val="00667E39"/>
    <w:rsid w:val="006807EF"/>
    <w:rsid w:val="00684116"/>
    <w:rsid w:val="00692860"/>
    <w:rsid w:val="006A6DB7"/>
    <w:rsid w:val="006B150E"/>
    <w:rsid w:val="006B1852"/>
    <w:rsid w:val="006B2D2F"/>
    <w:rsid w:val="006B3C76"/>
    <w:rsid w:val="006B5A28"/>
    <w:rsid w:val="006C21D6"/>
    <w:rsid w:val="006C2522"/>
    <w:rsid w:val="006C48F9"/>
    <w:rsid w:val="006C4D24"/>
    <w:rsid w:val="006C7860"/>
    <w:rsid w:val="006D55AF"/>
    <w:rsid w:val="006E191C"/>
    <w:rsid w:val="006F0169"/>
    <w:rsid w:val="006F45F1"/>
    <w:rsid w:val="006F7A04"/>
    <w:rsid w:val="00701E30"/>
    <w:rsid w:val="0070790A"/>
    <w:rsid w:val="00710000"/>
    <w:rsid w:val="00711639"/>
    <w:rsid w:val="007136D2"/>
    <w:rsid w:val="00716075"/>
    <w:rsid w:val="00717394"/>
    <w:rsid w:val="00720268"/>
    <w:rsid w:val="007205AE"/>
    <w:rsid w:val="00721833"/>
    <w:rsid w:val="00736013"/>
    <w:rsid w:val="00740255"/>
    <w:rsid w:val="007430B4"/>
    <w:rsid w:val="00744711"/>
    <w:rsid w:val="007474EA"/>
    <w:rsid w:val="00747570"/>
    <w:rsid w:val="007616BE"/>
    <w:rsid w:val="007701C1"/>
    <w:rsid w:val="00774BA7"/>
    <w:rsid w:val="007750A0"/>
    <w:rsid w:val="00785B5A"/>
    <w:rsid w:val="00790125"/>
    <w:rsid w:val="00792301"/>
    <w:rsid w:val="00794DB6"/>
    <w:rsid w:val="00795FBD"/>
    <w:rsid w:val="007A03E0"/>
    <w:rsid w:val="007C0504"/>
    <w:rsid w:val="007C063A"/>
    <w:rsid w:val="007C3076"/>
    <w:rsid w:val="007C7214"/>
    <w:rsid w:val="007D05FB"/>
    <w:rsid w:val="007D28FB"/>
    <w:rsid w:val="007D7112"/>
    <w:rsid w:val="007E2757"/>
    <w:rsid w:val="007E7741"/>
    <w:rsid w:val="00805949"/>
    <w:rsid w:val="008062D9"/>
    <w:rsid w:val="00811066"/>
    <w:rsid w:val="00813652"/>
    <w:rsid w:val="00817295"/>
    <w:rsid w:val="008342E0"/>
    <w:rsid w:val="00837595"/>
    <w:rsid w:val="00843215"/>
    <w:rsid w:val="00845537"/>
    <w:rsid w:val="0084695B"/>
    <w:rsid w:val="00856B7F"/>
    <w:rsid w:val="0086033F"/>
    <w:rsid w:val="008637D1"/>
    <w:rsid w:val="00873712"/>
    <w:rsid w:val="008743BC"/>
    <w:rsid w:val="00886BD4"/>
    <w:rsid w:val="008945F7"/>
    <w:rsid w:val="008969EE"/>
    <w:rsid w:val="00897BFD"/>
    <w:rsid w:val="008B1AD4"/>
    <w:rsid w:val="008C17A2"/>
    <w:rsid w:val="008C56BF"/>
    <w:rsid w:val="008D3E0D"/>
    <w:rsid w:val="008D62A1"/>
    <w:rsid w:val="008E1EAC"/>
    <w:rsid w:val="008F7C35"/>
    <w:rsid w:val="0093018C"/>
    <w:rsid w:val="009307E6"/>
    <w:rsid w:val="00932C72"/>
    <w:rsid w:val="00936DE6"/>
    <w:rsid w:val="00937763"/>
    <w:rsid w:val="00940B8C"/>
    <w:rsid w:val="00942481"/>
    <w:rsid w:val="00945A60"/>
    <w:rsid w:val="00946F89"/>
    <w:rsid w:val="0095598B"/>
    <w:rsid w:val="00956CA1"/>
    <w:rsid w:val="009635DF"/>
    <w:rsid w:val="00965C74"/>
    <w:rsid w:val="0097077E"/>
    <w:rsid w:val="009708AC"/>
    <w:rsid w:val="009756B0"/>
    <w:rsid w:val="009820B2"/>
    <w:rsid w:val="00983795"/>
    <w:rsid w:val="009922D7"/>
    <w:rsid w:val="009952C0"/>
    <w:rsid w:val="009B01A5"/>
    <w:rsid w:val="009B6693"/>
    <w:rsid w:val="009C0128"/>
    <w:rsid w:val="009C0A6C"/>
    <w:rsid w:val="009C0D35"/>
    <w:rsid w:val="009C0EB2"/>
    <w:rsid w:val="009D36B1"/>
    <w:rsid w:val="009D7BF4"/>
    <w:rsid w:val="009E2B99"/>
    <w:rsid w:val="009E412D"/>
    <w:rsid w:val="009E5629"/>
    <w:rsid w:val="009E7788"/>
    <w:rsid w:val="009F167D"/>
    <w:rsid w:val="009F3989"/>
    <w:rsid w:val="00A05729"/>
    <w:rsid w:val="00A10307"/>
    <w:rsid w:val="00A13B52"/>
    <w:rsid w:val="00A17BAA"/>
    <w:rsid w:val="00A21192"/>
    <w:rsid w:val="00A24616"/>
    <w:rsid w:val="00A247FF"/>
    <w:rsid w:val="00A320B5"/>
    <w:rsid w:val="00A52D2F"/>
    <w:rsid w:val="00A571E5"/>
    <w:rsid w:val="00A62A7F"/>
    <w:rsid w:val="00A641A6"/>
    <w:rsid w:val="00A77BA5"/>
    <w:rsid w:val="00AA0923"/>
    <w:rsid w:val="00AA1BDD"/>
    <w:rsid w:val="00AA6809"/>
    <w:rsid w:val="00AC0C7E"/>
    <w:rsid w:val="00AC0E03"/>
    <w:rsid w:val="00AC1029"/>
    <w:rsid w:val="00AC5723"/>
    <w:rsid w:val="00AC6409"/>
    <w:rsid w:val="00AC7541"/>
    <w:rsid w:val="00AD5A78"/>
    <w:rsid w:val="00AE220B"/>
    <w:rsid w:val="00AE2A7C"/>
    <w:rsid w:val="00AE50C6"/>
    <w:rsid w:val="00AF2A99"/>
    <w:rsid w:val="00AF77D7"/>
    <w:rsid w:val="00AF7B1A"/>
    <w:rsid w:val="00B00373"/>
    <w:rsid w:val="00B02671"/>
    <w:rsid w:val="00B03BBC"/>
    <w:rsid w:val="00B13FAA"/>
    <w:rsid w:val="00B14939"/>
    <w:rsid w:val="00B1641C"/>
    <w:rsid w:val="00B20492"/>
    <w:rsid w:val="00B24FEF"/>
    <w:rsid w:val="00B32BD5"/>
    <w:rsid w:val="00B357BB"/>
    <w:rsid w:val="00B3586A"/>
    <w:rsid w:val="00B36A6F"/>
    <w:rsid w:val="00B560AF"/>
    <w:rsid w:val="00B67B3A"/>
    <w:rsid w:val="00B7139F"/>
    <w:rsid w:val="00B77B67"/>
    <w:rsid w:val="00B81291"/>
    <w:rsid w:val="00B8644A"/>
    <w:rsid w:val="00BA3EA6"/>
    <w:rsid w:val="00BA43A4"/>
    <w:rsid w:val="00BB0BC0"/>
    <w:rsid w:val="00BC0C32"/>
    <w:rsid w:val="00BC5A7C"/>
    <w:rsid w:val="00BC6429"/>
    <w:rsid w:val="00BD0062"/>
    <w:rsid w:val="00BD51BD"/>
    <w:rsid w:val="00BE2BA7"/>
    <w:rsid w:val="00BF1209"/>
    <w:rsid w:val="00C20DAB"/>
    <w:rsid w:val="00C31FAB"/>
    <w:rsid w:val="00C36ECE"/>
    <w:rsid w:val="00C4245A"/>
    <w:rsid w:val="00C46F48"/>
    <w:rsid w:val="00C50515"/>
    <w:rsid w:val="00C51A9A"/>
    <w:rsid w:val="00C53C03"/>
    <w:rsid w:val="00C71222"/>
    <w:rsid w:val="00C713DF"/>
    <w:rsid w:val="00C75033"/>
    <w:rsid w:val="00C85C72"/>
    <w:rsid w:val="00C9035F"/>
    <w:rsid w:val="00C94CCC"/>
    <w:rsid w:val="00C95162"/>
    <w:rsid w:val="00C96487"/>
    <w:rsid w:val="00CB07D1"/>
    <w:rsid w:val="00CB199C"/>
    <w:rsid w:val="00CB6B23"/>
    <w:rsid w:val="00CC0484"/>
    <w:rsid w:val="00CC050E"/>
    <w:rsid w:val="00CC1656"/>
    <w:rsid w:val="00CC4C0E"/>
    <w:rsid w:val="00CE1C86"/>
    <w:rsid w:val="00CE3FCF"/>
    <w:rsid w:val="00D0446D"/>
    <w:rsid w:val="00D149DE"/>
    <w:rsid w:val="00D14E30"/>
    <w:rsid w:val="00D267A8"/>
    <w:rsid w:val="00D45437"/>
    <w:rsid w:val="00D51D5B"/>
    <w:rsid w:val="00D52E41"/>
    <w:rsid w:val="00D615F2"/>
    <w:rsid w:val="00D815D2"/>
    <w:rsid w:val="00D832CA"/>
    <w:rsid w:val="00D8687C"/>
    <w:rsid w:val="00D96675"/>
    <w:rsid w:val="00DC61B9"/>
    <w:rsid w:val="00DC63B7"/>
    <w:rsid w:val="00DD3E81"/>
    <w:rsid w:val="00DD71DA"/>
    <w:rsid w:val="00DE5D86"/>
    <w:rsid w:val="00DE6637"/>
    <w:rsid w:val="00DF5FD1"/>
    <w:rsid w:val="00E0292A"/>
    <w:rsid w:val="00E141C1"/>
    <w:rsid w:val="00E23160"/>
    <w:rsid w:val="00E25CEA"/>
    <w:rsid w:val="00E27C71"/>
    <w:rsid w:val="00E3000F"/>
    <w:rsid w:val="00E30977"/>
    <w:rsid w:val="00E31FB4"/>
    <w:rsid w:val="00E326B3"/>
    <w:rsid w:val="00E3537F"/>
    <w:rsid w:val="00E441EF"/>
    <w:rsid w:val="00E47AB7"/>
    <w:rsid w:val="00E51547"/>
    <w:rsid w:val="00E525AE"/>
    <w:rsid w:val="00E55B8F"/>
    <w:rsid w:val="00E55CDE"/>
    <w:rsid w:val="00E61B92"/>
    <w:rsid w:val="00E71F3A"/>
    <w:rsid w:val="00E90066"/>
    <w:rsid w:val="00E90EF2"/>
    <w:rsid w:val="00E913DB"/>
    <w:rsid w:val="00E9199E"/>
    <w:rsid w:val="00E91C77"/>
    <w:rsid w:val="00E9360F"/>
    <w:rsid w:val="00E94E43"/>
    <w:rsid w:val="00EA740C"/>
    <w:rsid w:val="00EB61EF"/>
    <w:rsid w:val="00EC4457"/>
    <w:rsid w:val="00ED05FD"/>
    <w:rsid w:val="00ED0FA3"/>
    <w:rsid w:val="00ED5FEA"/>
    <w:rsid w:val="00EE0198"/>
    <w:rsid w:val="00EE23A8"/>
    <w:rsid w:val="00EE3301"/>
    <w:rsid w:val="00EF3076"/>
    <w:rsid w:val="00EF77E6"/>
    <w:rsid w:val="00F02056"/>
    <w:rsid w:val="00F049A4"/>
    <w:rsid w:val="00F055AC"/>
    <w:rsid w:val="00F23E2A"/>
    <w:rsid w:val="00F24400"/>
    <w:rsid w:val="00F24DF5"/>
    <w:rsid w:val="00F53B8D"/>
    <w:rsid w:val="00F56992"/>
    <w:rsid w:val="00F62C06"/>
    <w:rsid w:val="00F64D5D"/>
    <w:rsid w:val="00F6528B"/>
    <w:rsid w:val="00F757CD"/>
    <w:rsid w:val="00F75B6C"/>
    <w:rsid w:val="00F779CF"/>
    <w:rsid w:val="00F821A3"/>
    <w:rsid w:val="00F82B2B"/>
    <w:rsid w:val="00FA48EB"/>
    <w:rsid w:val="00FA4C8A"/>
    <w:rsid w:val="00FA7F1A"/>
    <w:rsid w:val="00FA7F37"/>
    <w:rsid w:val="00FB2C36"/>
    <w:rsid w:val="00FB4597"/>
    <w:rsid w:val="00FD1127"/>
    <w:rsid w:val="00FD438D"/>
    <w:rsid w:val="00FD7BC1"/>
    <w:rsid w:val="00FE58DF"/>
    <w:rsid w:val="00FE6381"/>
    <w:rsid w:val="00FE690C"/>
    <w:rsid w:val="00FF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EE811"/>
  <w15:chartTrackingRefBased/>
  <w15:docId w15:val="{AD1F6A31-675B-48B1-B980-10B69A5B8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751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01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0169"/>
  </w:style>
  <w:style w:type="paragraph" w:styleId="a5">
    <w:name w:val="footer"/>
    <w:basedOn w:val="a"/>
    <w:link w:val="a6"/>
    <w:uiPriority w:val="99"/>
    <w:unhideWhenUsed/>
    <w:rsid w:val="006F01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F0169"/>
  </w:style>
  <w:style w:type="character" w:styleId="a7">
    <w:name w:val="Placeholder Text"/>
    <w:basedOn w:val="a0"/>
    <w:uiPriority w:val="99"/>
    <w:semiHidden/>
    <w:rsid w:val="006F0169"/>
    <w:rPr>
      <w:color w:val="808080"/>
    </w:rPr>
  </w:style>
  <w:style w:type="paragraph" w:styleId="a8">
    <w:name w:val="Body Text"/>
    <w:basedOn w:val="a"/>
    <w:link w:val="a9"/>
    <w:rsid w:val="00B357BB"/>
    <w:pPr>
      <w:spacing w:line="300" w:lineRule="auto"/>
      <w:ind w:firstLine="0"/>
    </w:pPr>
    <w:rPr>
      <w:rFonts w:cs="Times New Roman"/>
      <w:color w:val="000000"/>
      <w:sz w:val="24"/>
      <w:szCs w:val="20"/>
      <w:lang w:val="x-none"/>
    </w:rPr>
  </w:style>
  <w:style w:type="character" w:customStyle="1" w:styleId="a9">
    <w:name w:val="Основной текст Знак"/>
    <w:basedOn w:val="a0"/>
    <w:link w:val="a8"/>
    <w:rsid w:val="00B357BB"/>
    <w:rPr>
      <w:rFonts w:cs="Times New Roman"/>
      <w:color w:val="000000"/>
      <w:sz w:val="24"/>
      <w:szCs w:val="20"/>
      <w:lang w:val="x-none"/>
    </w:rPr>
  </w:style>
  <w:style w:type="paragraph" w:styleId="aa">
    <w:name w:val="caption"/>
    <w:basedOn w:val="a"/>
    <w:next w:val="a"/>
    <w:link w:val="ab"/>
    <w:uiPriority w:val="35"/>
    <w:unhideWhenUsed/>
    <w:rsid w:val="00B357BB"/>
    <w:pPr>
      <w:spacing w:after="200"/>
      <w:ind w:firstLine="0"/>
      <w:jc w:val="left"/>
    </w:pPr>
    <w:rPr>
      <w:rFonts w:cs="Times New Roman"/>
      <w:i/>
      <w:iCs/>
      <w:color w:val="44546A" w:themeColor="text2"/>
      <w:sz w:val="18"/>
      <w:szCs w:val="18"/>
    </w:rPr>
  </w:style>
  <w:style w:type="paragraph" w:styleId="ac">
    <w:name w:val="List Paragraph"/>
    <w:basedOn w:val="a"/>
    <w:uiPriority w:val="34"/>
    <w:rsid w:val="00165DAA"/>
    <w:pPr>
      <w:ind w:left="720"/>
      <w:contextualSpacing/>
    </w:pPr>
  </w:style>
  <w:style w:type="table" w:styleId="ad">
    <w:name w:val="Table Grid"/>
    <w:basedOn w:val="a1"/>
    <w:uiPriority w:val="39"/>
    <w:rsid w:val="009C0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УДК"/>
    <w:basedOn w:val="a8"/>
    <w:next w:val="a8"/>
    <w:link w:val="af"/>
    <w:qFormat/>
    <w:rsid w:val="0037514C"/>
    <w:rPr>
      <w:caps/>
      <w:sz w:val="22"/>
      <w:szCs w:val="22"/>
    </w:rPr>
  </w:style>
  <w:style w:type="paragraph" w:customStyle="1" w:styleId="af0">
    <w:name w:val="Название статьи"/>
    <w:basedOn w:val="a"/>
    <w:next w:val="af1"/>
    <w:link w:val="af2"/>
    <w:qFormat/>
    <w:rsid w:val="0037514C"/>
    <w:pPr>
      <w:ind w:firstLine="0"/>
      <w:jc w:val="center"/>
    </w:pPr>
    <w:rPr>
      <w:b/>
    </w:rPr>
  </w:style>
  <w:style w:type="character" w:customStyle="1" w:styleId="af">
    <w:name w:val="УДК Знак"/>
    <w:basedOn w:val="a9"/>
    <w:link w:val="ae"/>
    <w:rsid w:val="0037514C"/>
    <w:rPr>
      <w:rFonts w:cs="Times New Roman"/>
      <w:caps/>
      <w:color w:val="000000"/>
      <w:sz w:val="24"/>
      <w:szCs w:val="20"/>
      <w:lang w:val="x-none"/>
    </w:rPr>
  </w:style>
  <w:style w:type="paragraph" w:customStyle="1" w:styleId="af1">
    <w:name w:val="Авторы"/>
    <w:basedOn w:val="a"/>
    <w:link w:val="af3"/>
    <w:qFormat/>
    <w:rsid w:val="0037514C"/>
    <w:pPr>
      <w:ind w:firstLine="0"/>
      <w:jc w:val="center"/>
    </w:pPr>
    <w:rPr>
      <w:b/>
      <w:u w:val="single"/>
    </w:rPr>
  </w:style>
  <w:style w:type="character" w:customStyle="1" w:styleId="af2">
    <w:name w:val="Название статьи Знак"/>
    <w:basedOn w:val="a0"/>
    <w:link w:val="af0"/>
    <w:rsid w:val="0037514C"/>
    <w:rPr>
      <w:b/>
    </w:rPr>
  </w:style>
  <w:style w:type="paragraph" w:customStyle="1" w:styleId="af4">
    <w:name w:val="Текст статьи"/>
    <w:basedOn w:val="a"/>
    <w:link w:val="af5"/>
    <w:qFormat/>
    <w:rsid w:val="0037514C"/>
  </w:style>
  <w:style w:type="character" w:customStyle="1" w:styleId="af3">
    <w:name w:val="Авторы Знак"/>
    <w:basedOn w:val="a0"/>
    <w:link w:val="af1"/>
    <w:rsid w:val="0037514C"/>
    <w:rPr>
      <w:b/>
      <w:u w:val="single"/>
    </w:rPr>
  </w:style>
  <w:style w:type="paragraph" w:customStyle="1" w:styleId="af6">
    <w:name w:val="Аннотация"/>
    <w:basedOn w:val="a"/>
    <w:link w:val="af7"/>
    <w:qFormat/>
    <w:rsid w:val="0037514C"/>
    <w:rPr>
      <w:i/>
      <w:iCs/>
      <w:sz w:val="20"/>
      <w:szCs w:val="20"/>
    </w:rPr>
  </w:style>
  <w:style w:type="character" w:customStyle="1" w:styleId="af5">
    <w:name w:val="Текст статьи Знак"/>
    <w:basedOn w:val="a0"/>
    <w:link w:val="af4"/>
    <w:rsid w:val="0037514C"/>
  </w:style>
  <w:style w:type="paragraph" w:customStyle="1" w:styleId="af8">
    <w:name w:val="Рисунок (подпись)"/>
    <w:basedOn w:val="aa"/>
    <w:link w:val="af9"/>
    <w:qFormat/>
    <w:rsid w:val="0037514C"/>
    <w:pPr>
      <w:spacing w:line="300" w:lineRule="auto"/>
      <w:jc w:val="center"/>
    </w:pPr>
    <w:rPr>
      <w:color w:val="auto"/>
      <w:sz w:val="22"/>
      <w:szCs w:val="22"/>
    </w:rPr>
  </w:style>
  <w:style w:type="character" w:customStyle="1" w:styleId="af7">
    <w:name w:val="Аннотация Знак"/>
    <w:basedOn w:val="a0"/>
    <w:link w:val="af6"/>
    <w:rsid w:val="0037514C"/>
    <w:rPr>
      <w:i/>
      <w:iCs/>
      <w:sz w:val="20"/>
      <w:szCs w:val="20"/>
    </w:rPr>
  </w:style>
  <w:style w:type="paragraph" w:customStyle="1" w:styleId="afa">
    <w:name w:val="Таблица #"/>
    <w:basedOn w:val="a"/>
    <w:link w:val="afb"/>
    <w:qFormat/>
    <w:rsid w:val="0037514C"/>
    <w:pPr>
      <w:jc w:val="right"/>
    </w:pPr>
    <w:rPr>
      <w:rFonts w:eastAsiaTheme="minorEastAsia"/>
      <w:bCs/>
      <w:iCs/>
    </w:rPr>
  </w:style>
  <w:style w:type="character" w:customStyle="1" w:styleId="ab">
    <w:name w:val="Название объекта Знак"/>
    <w:basedOn w:val="a0"/>
    <w:link w:val="aa"/>
    <w:uiPriority w:val="35"/>
    <w:rsid w:val="0037514C"/>
    <w:rPr>
      <w:rFonts w:cs="Times New Roman"/>
      <w:i/>
      <w:iCs/>
      <w:color w:val="44546A" w:themeColor="text2"/>
      <w:sz w:val="18"/>
      <w:szCs w:val="18"/>
    </w:rPr>
  </w:style>
  <w:style w:type="character" w:customStyle="1" w:styleId="af9">
    <w:name w:val="Рисунок (подпись) Знак"/>
    <w:basedOn w:val="ab"/>
    <w:link w:val="af8"/>
    <w:rsid w:val="0037514C"/>
    <w:rPr>
      <w:rFonts w:cs="Times New Roman"/>
      <w:i/>
      <w:iCs/>
      <w:color w:val="44546A" w:themeColor="text2"/>
      <w:sz w:val="18"/>
      <w:szCs w:val="18"/>
    </w:rPr>
  </w:style>
  <w:style w:type="paragraph" w:customStyle="1" w:styleId="afc">
    <w:name w:val="Таблица (название)"/>
    <w:basedOn w:val="a"/>
    <w:link w:val="afd"/>
    <w:qFormat/>
    <w:rsid w:val="0037514C"/>
    <w:pPr>
      <w:ind w:firstLine="0"/>
      <w:jc w:val="center"/>
    </w:pPr>
    <w:rPr>
      <w:rFonts w:eastAsiaTheme="minorEastAsia"/>
      <w:bCs/>
      <w:iCs/>
    </w:rPr>
  </w:style>
  <w:style w:type="character" w:customStyle="1" w:styleId="afb">
    <w:name w:val="Таблица # Знак"/>
    <w:basedOn w:val="a0"/>
    <w:link w:val="afa"/>
    <w:rsid w:val="0037514C"/>
    <w:rPr>
      <w:rFonts w:eastAsiaTheme="minorEastAsia"/>
      <w:bCs/>
      <w:iCs/>
    </w:rPr>
  </w:style>
  <w:style w:type="paragraph" w:customStyle="1" w:styleId="afe">
    <w:name w:val="Аффиляция"/>
    <w:basedOn w:val="a"/>
    <w:link w:val="aff"/>
    <w:qFormat/>
    <w:rsid w:val="00597D7C"/>
    <w:pPr>
      <w:ind w:firstLine="0"/>
      <w:jc w:val="center"/>
    </w:pPr>
    <w:rPr>
      <w:sz w:val="20"/>
    </w:rPr>
  </w:style>
  <w:style w:type="character" w:customStyle="1" w:styleId="afd">
    <w:name w:val="Таблица (название) Знак"/>
    <w:basedOn w:val="a0"/>
    <w:link w:val="afc"/>
    <w:rsid w:val="0037514C"/>
    <w:rPr>
      <w:rFonts w:eastAsiaTheme="minorEastAsia"/>
      <w:bCs/>
      <w:iCs/>
    </w:rPr>
  </w:style>
  <w:style w:type="character" w:customStyle="1" w:styleId="aff">
    <w:name w:val="Аффиляция Знак"/>
    <w:basedOn w:val="a0"/>
    <w:link w:val="afe"/>
    <w:rsid w:val="00597D7C"/>
    <w:rPr>
      <w:sz w:val="20"/>
    </w:rPr>
  </w:style>
  <w:style w:type="character" w:styleId="aff0">
    <w:name w:val="Hyperlink"/>
    <w:basedOn w:val="a0"/>
    <w:uiPriority w:val="99"/>
    <w:unhideWhenUsed/>
    <w:rsid w:val="009E5629"/>
    <w:rPr>
      <w:color w:val="0563C1" w:themeColor="hyperlink"/>
      <w:u w:val="single"/>
    </w:rPr>
  </w:style>
  <w:style w:type="character" w:styleId="aff1">
    <w:name w:val="Unresolved Mention"/>
    <w:basedOn w:val="a0"/>
    <w:uiPriority w:val="99"/>
    <w:semiHidden/>
    <w:unhideWhenUsed/>
    <w:rsid w:val="009E56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8484</TotalTime>
  <Pages>4</Pages>
  <Words>1738</Words>
  <Characters>9911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Белозеров</dc:creator>
  <cp:keywords/>
  <dc:description/>
  <cp:lastModifiedBy>D S</cp:lastModifiedBy>
  <cp:revision>60</cp:revision>
  <dcterms:created xsi:type="dcterms:W3CDTF">2026-06-11T04:05:00Z</dcterms:created>
  <dcterms:modified xsi:type="dcterms:W3CDTF">2026-07-13T02:01:00Z</dcterms:modified>
</cp:coreProperties>
</file>